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D707A" w14:textId="77777777" w:rsidR="001A0CC8" w:rsidRDefault="00373794">
      <w:pPr>
        <w:widowControl w:val="0"/>
        <w:pBdr>
          <w:top w:val="nil"/>
          <w:left w:val="nil"/>
          <w:bottom w:val="nil"/>
          <w:right w:val="nil"/>
          <w:between w:val="nil"/>
        </w:pBdr>
        <w:spacing w:line="276" w:lineRule="auto"/>
      </w:pPr>
      <w:r>
        <w:pict w14:anchorId="2A73A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57728;visibility:hidden;mso-wrap-edited:f;mso-width-percent:0;mso-height-percent:0;mso-width-percent:0;mso-height-percent:0">
            <o:lock v:ext="edit" selection="t"/>
          </v:shape>
        </w:pict>
      </w:r>
    </w:p>
    <w:p w14:paraId="7050AA25" w14:textId="77777777" w:rsidR="001A0CC8" w:rsidRDefault="00000000">
      <w:pPr>
        <w:rPr>
          <w:rFonts w:ascii="Inter" w:eastAsia="Inter" w:hAnsi="Inter" w:cs="Inter"/>
          <w:shd w:val="clear" w:color="auto" w:fill="FFF2CC"/>
        </w:rPr>
      </w:pPr>
      <w:r>
        <w:rPr>
          <w:rFonts w:ascii="Inter" w:eastAsia="Inter" w:hAnsi="Inter" w:cs="Inter"/>
          <w:shd w:val="clear" w:color="auto" w:fill="FFF2CC"/>
        </w:rPr>
        <w:t>[date]</w:t>
      </w:r>
    </w:p>
    <w:p w14:paraId="619C45A0" w14:textId="77777777" w:rsidR="001A0CC8" w:rsidRDefault="001A0CC8">
      <w:pPr>
        <w:rPr>
          <w:rFonts w:ascii="Inter" w:eastAsia="Inter" w:hAnsi="Inter" w:cs="Inter"/>
        </w:rPr>
      </w:pPr>
    </w:p>
    <w:p w14:paraId="4327F274" w14:textId="77777777" w:rsidR="001A0CC8" w:rsidRDefault="001A0CC8">
      <w:pPr>
        <w:rPr>
          <w:rFonts w:ascii="Inter" w:eastAsia="Inter" w:hAnsi="Inter" w:cs="Inter"/>
        </w:rPr>
      </w:pPr>
    </w:p>
    <w:p w14:paraId="6E8D121F" w14:textId="77777777" w:rsidR="001A0CC8" w:rsidRDefault="00000000">
      <w:pPr>
        <w:pStyle w:val="Heading2"/>
        <w:rPr>
          <w:b w:val="0"/>
        </w:rPr>
      </w:pPr>
      <w:bookmarkStart w:id="0" w:name="_heading=h.gjdgxs" w:colFirst="0" w:colLast="0"/>
      <w:bookmarkEnd w:id="0"/>
      <w:r>
        <w:rPr>
          <w:b w:val="0"/>
        </w:rPr>
        <w:t>Summary &amp; Key metrics (top level)</w:t>
      </w:r>
    </w:p>
    <w:p w14:paraId="34FD2221" w14:textId="77777777" w:rsidR="001A0CC8" w:rsidRDefault="00000000">
      <w:pPr>
        <w:rPr>
          <w:i/>
          <w:shd w:val="clear" w:color="auto" w:fill="FFF2CC"/>
        </w:rPr>
      </w:pPr>
      <w:r>
        <w:rPr>
          <w:i/>
        </w:rPr>
        <w:t>Communicate clearly to the board how you expect the company to grow and develop compared to the endorsed strategic plan. Highlight any significant over- or under-achievement.</w:t>
      </w:r>
      <w:r>
        <w:rPr>
          <w:i/>
          <w:shd w:val="clear" w:color="auto" w:fill="FFF2CC"/>
        </w:rPr>
        <w:t xml:space="preserve"> Make sure you replace these with your own.</w:t>
      </w:r>
    </w:p>
    <w:p w14:paraId="6E1310FF" w14:textId="77777777" w:rsidR="001A0CC8" w:rsidRDefault="001A0CC8">
      <w:pPr>
        <w:rPr>
          <w:rFonts w:ascii="Inter" w:eastAsia="Inter" w:hAnsi="Inter" w:cs="Inter"/>
        </w:rPr>
      </w:pPr>
    </w:p>
    <w:tbl>
      <w:tblPr>
        <w:tblStyle w:val="a3"/>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085"/>
      </w:tblGrid>
      <w:tr w:rsidR="001A0CC8" w14:paraId="7AF78071" w14:textId="77777777">
        <w:trPr>
          <w:trHeight w:val="420"/>
        </w:trPr>
        <w:tc>
          <w:tcPr>
            <w:tcW w:w="5665" w:type="dxa"/>
            <w:tcBorders>
              <w:top w:val="single" w:sz="4" w:space="0" w:color="000000"/>
              <w:left w:val="single" w:sz="4" w:space="0" w:color="000000"/>
            </w:tcBorders>
            <w:shd w:val="clear" w:color="auto" w:fill="F2F2F2"/>
          </w:tcPr>
          <w:p w14:paraId="6C7FEBA3" w14:textId="77777777" w:rsidR="001A0CC8" w:rsidRDefault="00000000">
            <w:pPr>
              <w:rPr>
                <w:rFonts w:ascii="Inter SemiBold" w:eastAsia="Inter SemiBold" w:hAnsi="Inter SemiBold" w:cs="Inter SemiBold"/>
                <w:b/>
              </w:rPr>
            </w:pPr>
            <w:r>
              <w:rPr>
                <w:rFonts w:ascii="Inter SemiBold" w:eastAsia="Inter SemiBold" w:hAnsi="Inter SemiBold" w:cs="Inter SemiBold"/>
                <w:b/>
              </w:rPr>
              <w:t>Financial</w:t>
            </w:r>
          </w:p>
        </w:tc>
        <w:tc>
          <w:tcPr>
            <w:tcW w:w="4085" w:type="dxa"/>
            <w:tcBorders>
              <w:top w:val="single" w:sz="4" w:space="0" w:color="000000"/>
              <w:left w:val="single" w:sz="4" w:space="0" w:color="000000"/>
            </w:tcBorders>
            <w:shd w:val="clear" w:color="auto" w:fill="F2F2F2"/>
          </w:tcPr>
          <w:p w14:paraId="027FC6BA" w14:textId="77777777" w:rsidR="001A0CC8" w:rsidRDefault="00000000">
            <w:pPr>
              <w:rPr>
                <w:rFonts w:ascii="Inter SemiBold" w:eastAsia="Inter SemiBold" w:hAnsi="Inter SemiBold" w:cs="Inter SemiBold"/>
                <w:b/>
              </w:rPr>
            </w:pPr>
            <w:r>
              <w:rPr>
                <w:rFonts w:ascii="Inter" w:eastAsia="Inter" w:hAnsi="Inter" w:cs="Inter"/>
                <w:b/>
              </w:rPr>
              <w:t>Operations</w:t>
            </w:r>
          </w:p>
        </w:tc>
      </w:tr>
      <w:tr w:rsidR="001A0CC8" w14:paraId="038D62BE" w14:textId="77777777">
        <w:trPr>
          <w:trHeight w:val="2203"/>
        </w:trPr>
        <w:tc>
          <w:tcPr>
            <w:tcW w:w="9750" w:type="dxa"/>
            <w:gridSpan w:val="2"/>
            <w:tcBorders>
              <w:left w:val="single" w:sz="4" w:space="0" w:color="000000"/>
              <w:bottom w:val="single" w:sz="4" w:space="0" w:color="000000"/>
            </w:tcBorders>
          </w:tcPr>
          <w:p w14:paraId="04077C12" w14:textId="77777777" w:rsidR="001A0CC8" w:rsidRDefault="001A0CC8">
            <w:pPr>
              <w:rPr>
                <w:rFonts w:ascii="Inter" w:eastAsia="Inter" w:hAnsi="Inter" w:cs="Inter"/>
                <w:sz w:val="20"/>
                <w:szCs w:val="20"/>
              </w:rPr>
            </w:pPr>
          </w:p>
          <w:tbl>
            <w:tblPr>
              <w:tblStyle w:val="a4"/>
              <w:tblW w:w="9395" w:type="dxa"/>
              <w:tblBorders>
                <w:top w:val="nil"/>
                <w:left w:val="nil"/>
                <w:bottom w:val="nil"/>
                <w:right w:val="nil"/>
                <w:insideH w:val="single" w:sz="4" w:space="0" w:color="A6A6A6"/>
                <w:insideV w:val="single" w:sz="4" w:space="0" w:color="A6A6A6"/>
              </w:tblBorders>
              <w:tblLayout w:type="fixed"/>
              <w:tblLook w:val="0400" w:firstRow="0" w:lastRow="0" w:firstColumn="0" w:lastColumn="0" w:noHBand="0" w:noVBand="1"/>
            </w:tblPr>
            <w:tblGrid>
              <w:gridCol w:w="1598"/>
              <w:gridCol w:w="851"/>
              <w:gridCol w:w="1417"/>
              <w:gridCol w:w="1701"/>
              <w:gridCol w:w="1985"/>
              <w:gridCol w:w="1843"/>
            </w:tblGrid>
            <w:tr w:rsidR="001A0CC8" w14:paraId="373A47F2" w14:textId="77777777">
              <w:tc>
                <w:tcPr>
                  <w:tcW w:w="1598" w:type="dxa"/>
                </w:tcPr>
                <w:p w14:paraId="2E2F831A" w14:textId="77777777" w:rsidR="001A0CC8" w:rsidRDefault="001A0CC8">
                  <w:pPr>
                    <w:rPr>
                      <w:rFonts w:ascii="Inter" w:eastAsia="Inter" w:hAnsi="Inter" w:cs="Inter"/>
                      <w:sz w:val="20"/>
                      <w:szCs w:val="20"/>
                    </w:rPr>
                  </w:pPr>
                </w:p>
              </w:tc>
              <w:tc>
                <w:tcPr>
                  <w:tcW w:w="851" w:type="dxa"/>
                </w:tcPr>
                <w:p w14:paraId="6FC537A3" w14:textId="77777777" w:rsidR="001A0CC8" w:rsidRDefault="001A0CC8">
                  <w:pPr>
                    <w:rPr>
                      <w:rFonts w:ascii="Inter" w:eastAsia="Inter" w:hAnsi="Inter" w:cs="Inter"/>
                      <w:sz w:val="20"/>
                      <w:szCs w:val="20"/>
                    </w:rPr>
                  </w:pPr>
                </w:p>
              </w:tc>
              <w:tc>
                <w:tcPr>
                  <w:tcW w:w="1417" w:type="dxa"/>
                </w:tcPr>
                <w:p w14:paraId="7BF45515" w14:textId="77777777" w:rsidR="001A0CC8" w:rsidRDefault="00000000">
                  <w:pPr>
                    <w:jc w:val="center"/>
                    <w:rPr>
                      <w:rFonts w:ascii="Inter" w:eastAsia="Inter" w:hAnsi="Inter" w:cs="Inter"/>
                      <w:sz w:val="20"/>
                      <w:szCs w:val="20"/>
                    </w:rPr>
                  </w:pPr>
                  <w:r>
                    <w:rPr>
                      <w:rFonts w:ascii="Inter" w:eastAsia="Inter" w:hAnsi="Inter" w:cs="Inter"/>
                      <w:sz w:val="15"/>
                      <w:szCs w:val="15"/>
                    </w:rPr>
                    <w:t>% improvement</w:t>
                  </w:r>
                </w:p>
              </w:tc>
              <w:tc>
                <w:tcPr>
                  <w:tcW w:w="1701" w:type="dxa"/>
                </w:tcPr>
                <w:p w14:paraId="677103FB" w14:textId="77777777" w:rsidR="001A0CC8" w:rsidRDefault="00000000">
                  <w:pPr>
                    <w:rPr>
                      <w:rFonts w:ascii="Inter" w:eastAsia="Inter" w:hAnsi="Inter" w:cs="Inter"/>
                      <w:sz w:val="20"/>
                      <w:szCs w:val="20"/>
                    </w:rPr>
                  </w:pPr>
                  <w:r>
                    <w:rPr>
                      <w:rFonts w:ascii="Inter" w:eastAsia="Inter" w:hAnsi="Inter" w:cs="Inter"/>
                      <w:sz w:val="15"/>
                      <w:szCs w:val="15"/>
                    </w:rPr>
                    <w:t>Pacing towards goal</w:t>
                  </w:r>
                </w:p>
              </w:tc>
              <w:tc>
                <w:tcPr>
                  <w:tcW w:w="1985" w:type="dxa"/>
                  <w:tcBorders>
                    <w:bottom w:val="single" w:sz="4" w:space="0" w:color="A6A6A6"/>
                  </w:tcBorders>
                </w:tcPr>
                <w:p w14:paraId="75B2B009" w14:textId="77777777" w:rsidR="001A0CC8" w:rsidRDefault="00000000">
                  <w:pPr>
                    <w:rPr>
                      <w:rFonts w:ascii="Inter" w:eastAsia="Inter" w:hAnsi="Inter" w:cs="Inter"/>
                      <w:sz w:val="15"/>
                      <w:szCs w:val="15"/>
                    </w:rPr>
                  </w:pPr>
                  <w:r>
                    <w:rPr>
                      <w:rFonts w:ascii="Inter" w:eastAsia="Inter" w:hAnsi="Inter" w:cs="Inter"/>
                      <w:sz w:val="15"/>
                      <w:szCs w:val="15"/>
                    </w:rPr>
                    <w:t xml:space="preserve">Projects </w:t>
                  </w:r>
                </w:p>
              </w:tc>
              <w:tc>
                <w:tcPr>
                  <w:tcW w:w="1843" w:type="dxa"/>
                  <w:tcBorders>
                    <w:bottom w:val="single" w:sz="4" w:space="0" w:color="A6A6A6"/>
                  </w:tcBorders>
                </w:tcPr>
                <w:p w14:paraId="63185323" w14:textId="77777777" w:rsidR="001A0CC8" w:rsidRDefault="00000000">
                  <w:pPr>
                    <w:rPr>
                      <w:rFonts w:ascii="Inter" w:eastAsia="Inter" w:hAnsi="Inter" w:cs="Inter"/>
                      <w:b/>
                      <w:sz w:val="15"/>
                      <w:szCs w:val="15"/>
                    </w:rPr>
                  </w:pPr>
                  <w:r>
                    <w:rPr>
                      <w:rFonts w:ascii="Inter" w:eastAsia="Inter" w:hAnsi="Inter" w:cs="Inter"/>
                      <w:sz w:val="15"/>
                      <w:szCs w:val="15"/>
                    </w:rPr>
                    <w:t>Pacing towards goal</w:t>
                  </w:r>
                </w:p>
              </w:tc>
            </w:tr>
            <w:tr w:rsidR="001A0CC8" w14:paraId="372FDD71" w14:textId="77777777">
              <w:tc>
                <w:tcPr>
                  <w:tcW w:w="1598" w:type="dxa"/>
                </w:tcPr>
                <w:p w14:paraId="51E6EDC6" w14:textId="77777777" w:rsidR="001A0CC8" w:rsidRDefault="00000000">
                  <w:pPr>
                    <w:rPr>
                      <w:rFonts w:ascii="Inter" w:eastAsia="Inter" w:hAnsi="Inter" w:cs="Inter"/>
                      <w:sz w:val="18"/>
                      <w:szCs w:val="18"/>
                    </w:rPr>
                  </w:pPr>
                  <w:r>
                    <w:rPr>
                      <w:rFonts w:ascii="Inter" w:eastAsia="Inter" w:hAnsi="Inter" w:cs="Inter"/>
                      <w:sz w:val="18"/>
                      <w:szCs w:val="18"/>
                    </w:rPr>
                    <w:t>Revenue</w:t>
                  </w:r>
                </w:p>
              </w:tc>
              <w:tc>
                <w:tcPr>
                  <w:tcW w:w="851" w:type="dxa"/>
                </w:tcPr>
                <w:p w14:paraId="233C9D1F" w14:textId="77777777" w:rsidR="001A0CC8" w:rsidRDefault="00000000">
                  <w:pPr>
                    <w:jc w:val="right"/>
                    <w:rPr>
                      <w:rFonts w:ascii="Inter" w:eastAsia="Inter" w:hAnsi="Inter" w:cs="Inter"/>
                      <w:sz w:val="18"/>
                      <w:szCs w:val="18"/>
                    </w:rPr>
                  </w:pPr>
                  <w:r>
                    <w:rPr>
                      <w:rFonts w:ascii="Inter" w:eastAsia="Inter" w:hAnsi="Inter" w:cs="Inter"/>
                      <w:sz w:val="18"/>
                      <w:szCs w:val="18"/>
                    </w:rPr>
                    <w:t>$955K</w:t>
                  </w:r>
                </w:p>
              </w:tc>
              <w:tc>
                <w:tcPr>
                  <w:tcW w:w="1417" w:type="dxa"/>
                </w:tcPr>
                <w:p w14:paraId="67648015" w14:textId="77777777" w:rsidR="001A0CC8" w:rsidRDefault="001A0CC8">
                  <w:pPr>
                    <w:rPr>
                      <w:rFonts w:ascii="Inter" w:eastAsia="Inter" w:hAnsi="Inter" w:cs="Inter"/>
                      <w:sz w:val="18"/>
                      <w:szCs w:val="18"/>
                    </w:rPr>
                  </w:pPr>
                </w:p>
              </w:tc>
              <w:tc>
                <w:tcPr>
                  <w:tcW w:w="1701" w:type="dxa"/>
                  <w:shd w:val="clear" w:color="auto" w:fill="D9EAD3"/>
                </w:tcPr>
                <w:p w14:paraId="15928CF5" w14:textId="77777777" w:rsidR="001A0CC8" w:rsidRDefault="00000000">
                  <w:pPr>
                    <w:rPr>
                      <w:rFonts w:ascii="Inter" w:eastAsia="Inter" w:hAnsi="Inter" w:cs="Inter"/>
                      <w:sz w:val="20"/>
                      <w:szCs w:val="20"/>
                    </w:rPr>
                  </w:pPr>
                  <w:r>
                    <w:rPr>
                      <w:rFonts w:ascii="Inter" w:eastAsia="Inter" w:hAnsi="Inter" w:cs="Inter"/>
                      <w:sz w:val="20"/>
                      <w:szCs w:val="20"/>
                    </w:rPr>
                    <w:t>On-track</w:t>
                  </w:r>
                </w:p>
              </w:tc>
              <w:tc>
                <w:tcPr>
                  <w:tcW w:w="1985" w:type="dxa"/>
                  <w:tcBorders>
                    <w:top w:val="single" w:sz="4" w:space="0" w:color="A6A6A6"/>
                    <w:bottom w:val="single" w:sz="4" w:space="0" w:color="A6A6A6"/>
                  </w:tcBorders>
                  <w:shd w:val="clear" w:color="auto" w:fill="FFFFFF"/>
                </w:tcPr>
                <w:p w14:paraId="323658FD" w14:textId="77777777" w:rsidR="001A0CC8" w:rsidRDefault="00000000">
                  <w:pPr>
                    <w:rPr>
                      <w:rFonts w:ascii="Inter" w:eastAsia="Inter" w:hAnsi="Inter" w:cs="Inter"/>
                      <w:sz w:val="20"/>
                      <w:szCs w:val="20"/>
                    </w:rPr>
                  </w:pPr>
                  <w:r>
                    <w:rPr>
                      <w:rFonts w:ascii="Inter" w:eastAsia="Inter" w:hAnsi="Inter" w:cs="Inter"/>
                      <w:sz w:val="18"/>
                      <w:szCs w:val="18"/>
                    </w:rPr>
                    <w:t>CEM Project</w:t>
                  </w:r>
                </w:p>
              </w:tc>
              <w:tc>
                <w:tcPr>
                  <w:tcW w:w="1843" w:type="dxa"/>
                  <w:shd w:val="clear" w:color="auto" w:fill="D9EAD3"/>
                </w:tcPr>
                <w:p w14:paraId="6A00AE69" w14:textId="77777777" w:rsidR="001A0CC8" w:rsidRDefault="00000000">
                  <w:pPr>
                    <w:rPr>
                      <w:rFonts w:ascii="Inter" w:eastAsia="Inter" w:hAnsi="Inter" w:cs="Inter"/>
                      <w:sz w:val="20"/>
                      <w:szCs w:val="20"/>
                    </w:rPr>
                  </w:pPr>
                  <w:r>
                    <w:rPr>
                      <w:rFonts w:ascii="Inter" w:eastAsia="Inter" w:hAnsi="Inter" w:cs="Inter"/>
                      <w:sz w:val="20"/>
                      <w:szCs w:val="20"/>
                    </w:rPr>
                    <w:t>On-track</w:t>
                  </w:r>
                </w:p>
              </w:tc>
            </w:tr>
            <w:tr w:rsidR="001A0CC8" w14:paraId="4F5F605D" w14:textId="77777777">
              <w:tc>
                <w:tcPr>
                  <w:tcW w:w="1598" w:type="dxa"/>
                </w:tcPr>
                <w:p w14:paraId="424F1616" w14:textId="77777777" w:rsidR="001A0CC8" w:rsidRDefault="00000000">
                  <w:pPr>
                    <w:rPr>
                      <w:rFonts w:ascii="Inter" w:eastAsia="Inter" w:hAnsi="Inter" w:cs="Inter"/>
                      <w:sz w:val="18"/>
                      <w:szCs w:val="18"/>
                    </w:rPr>
                  </w:pPr>
                  <w:r>
                    <w:rPr>
                      <w:rFonts w:ascii="Inter" w:eastAsia="Inter" w:hAnsi="Inter" w:cs="Inter"/>
                      <w:sz w:val="18"/>
                      <w:szCs w:val="18"/>
                    </w:rPr>
                    <w:t>Operating Profit</w:t>
                  </w:r>
                </w:p>
              </w:tc>
              <w:tc>
                <w:tcPr>
                  <w:tcW w:w="851" w:type="dxa"/>
                </w:tcPr>
                <w:p w14:paraId="6F0F2241" w14:textId="77777777" w:rsidR="001A0CC8" w:rsidRDefault="00000000">
                  <w:pPr>
                    <w:jc w:val="right"/>
                    <w:rPr>
                      <w:rFonts w:ascii="Inter" w:eastAsia="Inter" w:hAnsi="Inter" w:cs="Inter"/>
                      <w:sz w:val="18"/>
                      <w:szCs w:val="18"/>
                    </w:rPr>
                  </w:pPr>
                  <w:r>
                    <w:rPr>
                      <w:rFonts w:ascii="Inter" w:eastAsia="Inter" w:hAnsi="Inter" w:cs="Inter"/>
                      <w:sz w:val="18"/>
                      <w:szCs w:val="18"/>
                    </w:rPr>
                    <w:t>$98K</w:t>
                  </w:r>
                </w:p>
              </w:tc>
              <w:tc>
                <w:tcPr>
                  <w:tcW w:w="1417" w:type="dxa"/>
                </w:tcPr>
                <w:p w14:paraId="32A216C5" w14:textId="77777777" w:rsidR="001A0CC8" w:rsidRDefault="001A0CC8">
                  <w:pPr>
                    <w:rPr>
                      <w:rFonts w:ascii="Inter" w:eastAsia="Inter" w:hAnsi="Inter" w:cs="Inter"/>
                      <w:sz w:val="18"/>
                      <w:szCs w:val="18"/>
                    </w:rPr>
                  </w:pPr>
                </w:p>
              </w:tc>
              <w:tc>
                <w:tcPr>
                  <w:tcW w:w="1701" w:type="dxa"/>
                  <w:shd w:val="clear" w:color="auto" w:fill="FCE5CD"/>
                </w:tcPr>
                <w:p w14:paraId="0F50407D" w14:textId="77777777" w:rsidR="001A0CC8" w:rsidRDefault="00000000">
                  <w:pPr>
                    <w:rPr>
                      <w:rFonts w:ascii="Inter" w:eastAsia="Inter" w:hAnsi="Inter" w:cs="Inter"/>
                      <w:sz w:val="20"/>
                      <w:szCs w:val="20"/>
                    </w:rPr>
                  </w:pPr>
                  <w:r>
                    <w:rPr>
                      <w:rFonts w:ascii="Inter" w:eastAsia="Inter" w:hAnsi="Inter" w:cs="Inter"/>
                      <w:sz w:val="20"/>
                      <w:szCs w:val="20"/>
                    </w:rPr>
                    <w:t>On-track</w:t>
                  </w:r>
                </w:p>
              </w:tc>
              <w:tc>
                <w:tcPr>
                  <w:tcW w:w="1985" w:type="dxa"/>
                  <w:tcBorders>
                    <w:top w:val="single" w:sz="4" w:space="0" w:color="A6A6A6"/>
                    <w:bottom w:val="single" w:sz="4" w:space="0" w:color="A6A6A6"/>
                  </w:tcBorders>
                  <w:shd w:val="clear" w:color="auto" w:fill="FFFFFF"/>
                </w:tcPr>
                <w:p w14:paraId="14C6A260" w14:textId="77777777" w:rsidR="001A0CC8" w:rsidRDefault="00000000">
                  <w:pPr>
                    <w:rPr>
                      <w:rFonts w:ascii="Inter" w:eastAsia="Inter" w:hAnsi="Inter" w:cs="Inter"/>
                      <w:sz w:val="20"/>
                      <w:szCs w:val="20"/>
                    </w:rPr>
                  </w:pPr>
                  <w:r>
                    <w:rPr>
                      <w:rFonts w:ascii="Inter" w:eastAsia="Inter" w:hAnsi="Inter" w:cs="Inter"/>
                      <w:sz w:val="18"/>
                      <w:szCs w:val="18"/>
                    </w:rPr>
                    <w:t>HQ Refurb</w:t>
                  </w:r>
                </w:p>
              </w:tc>
              <w:tc>
                <w:tcPr>
                  <w:tcW w:w="1843" w:type="dxa"/>
                  <w:shd w:val="clear" w:color="auto" w:fill="FCE5CD"/>
                </w:tcPr>
                <w:p w14:paraId="235001BC" w14:textId="77777777" w:rsidR="001A0CC8" w:rsidRDefault="00000000">
                  <w:pPr>
                    <w:rPr>
                      <w:rFonts w:ascii="Inter" w:eastAsia="Inter" w:hAnsi="Inter" w:cs="Inter"/>
                      <w:sz w:val="20"/>
                      <w:szCs w:val="20"/>
                    </w:rPr>
                  </w:pPr>
                  <w:r>
                    <w:rPr>
                      <w:rFonts w:ascii="Inter" w:eastAsia="Inter" w:hAnsi="Inter" w:cs="Inter"/>
                      <w:sz w:val="20"/>
                      <w:szCs w:val="20"/>
                    </w:rPr>
                    <w:t>On-track</w:t>
                  </w:r>
                </w:p>
              </w:tc>
            </w:tr>
            <w:tr w:rsidR="001A0CC8" w14:paraId="1F971E20" w14:textId="77777777">
              <w:tc>
                <w:tcPr>
                  <w:tcW w:w="1598" w:type="dxa"/>
                </w:tcPr>
                <w:p w14:paraId="1900AC2D" w14:textId="77777777" w:rsidR="001A0CC8" w:rsidRDefault="00000000">
                  <w:pPr>
                    <w:rPr>
                      <w:rFonts w:ascii="Inter" w:eastAsia="Inter" w:hAnsi="Inter" w:cs="Inter"/>
                      <w:sz w:val="18"/>
                      <w:szCs w:val="18"/>
                    </w:rPr>
                  </w:pPr>
                  <w:r>
                    <w:rPr>
                      <w:rFonts w:ascii="Inter" w:eastAsia="Inter" w:hAnsi="Inter" w:cs="Inter"/>
                      <w:sz w:val="18"/>
                      <w:szCs w:val="18"/>
                    </w:rPr>
                    <w:t>Net Profit/ Loss</w:t>
                  </w:r>
                </w:p>
              </w:tc>
              <w:tc>
                <w:tcPr>
                  <w:tcW w:w="851" w:type="dxa"/>
                </w:tcPr>
                <w:p w14:paraId="49D9EC66" w14:textId="77777777" w:rsidR="001A0CC8" w:rsidRDefault="00000000">
                  <w:pPr>
                    <w:jc w:val="right"/>
                    <w:rPr>
                      <w:rFonts w:ascii="Inter" w:eastAsia="Inter" w:hAnsi="Inter" w:cs="Inter"/>
                      <w:sz w:val="18"/>
                      <w:szCs w:val="18"/>
                    </w:rPr>
                  </w:pPr>
                  <w:r>
                    <w:rPr>
                      <w:rFonts w:ascii="Inter" w:eastAsia="Inter" w:hAnsi="Inter" w:cs="Inter"/>
                      <w:sz w:val="18"/>
                      <w:szCs w:val="18"/>
                    </w:rPr>
                    <w:t>$46K</w:t>
                  </w:r>
                </w:p>
              </w:tc>
              <w:tc>
                <w:tcPr>
                  <w:tcW w:w="1417" w:type="dxa"/>
                </w:tcPr>
                <w:p w14:paraId="484EEBC8" w14:textId="77777777" w:rsidR="001A0CC8" w:rsidRDefault="001A0CC8">
                  <w:pPr>
                    <w:rPr>
                      <w:rFonts w:ascii="Inter" w:eastAsia="Inter" w:hAnsi="Inter" w:cs="Inter"/>
                      <w:sz w:val="18"/>
                      <w:szCs w:val="18"/>
                    </w:rPr>
                  </w:pPr>
                </w:p>
              </w:tc>
              <w:tc>
                <w:tcPr>
                  <w:tcW w:w="1701" w:type="dxa"/>
                  <w:shd w:val="clear" w:color="auto" w:fill="F4CCCC"/>
                </w:tcPr>
                <w:p w14:paraId="16B8329F" w14:textId="77777777" w:rsidR="001A0CC8" w:rsidRDefault="00000000">
                  <w:pPr>
                    <w:rPr>
                      <w:rFonts w:ascii="Inter" w:eastAsia="Inter" w:hAnsi="Inter" w:cs="Inter"/>
                      <w:sz w:val="20"/>
                      <w:szCs w:val="20"/>
                    </w:rPr>
                  </w:pPr>
                  <w:r>
                    <w:rPr>
                      <w:rFonts w:ascii="Inter" w:eastAsia="Inter" w:hAnsi="Inter" w:cs="Inter"/>
                      <w:sz w:val="20"/>
                      <w:szCs w:val="20"/>
                    </w:rPr>
                    <w:t>Off the pace</w:t>
                  </w:r>
                </w:p>
              </w:tc>
              <w:tc>
                <w:tcPr>
                  <w:tcW w:w="1985" w:type="dxa"/>
                  <w:tcBorders>
                    <w:top w:val="single" w:sz="4" w:space="0" w:color="A6A6A6"/>
                    <w:bottom w:val="single" w:sz="4" w:space="0" w:color="A6A6A6"/>
                  </w:tcBorders>
                  <w:shd w:val="clear" w:color="auto" w:fill="FFFFFF"/>
                </w:tcPr>
                <w:p w14:paraId="337AC4DF" w14:textId="77777777" w:rsidR="001A0CC8" w:rsidRDefault="00000000">
                  <w:pPr>
                    <w:rPr>
                      <w:rFonts w:ascii="Inter" w:eastAsia="Inter" w:hAnsi="Inter" w:cs="Inter"/>
                      <w:sz w:val="20"/>
                      <w:szCs w:val="20"/>
                    </w:rPr>
                  </w:pPr>
                  <w:r>
                    <w:rPr>
                      <w:rFonts w:ascii="Inter" w:eastAsia="Inter" w:hAnsi="Inter" w:cs="Inter"/>
                      <w:sz w:val="18"/>
                      <w:szCs w:val="18"/>
                    </w:rPr>
                    <w:t>Project C</w:t>
                  </w:r>
                </w:p>
              </w:tc>
              <w:tc>
                <w:tcPr>
                  <w:tcW w:w="1843" w:type="dxa"/>
                  <w:shd w:val="clear" w:color="auto" w:fill="F4CCCC"/>
                </w:tcPr>
                <w:p w14:paraId="07DF60F4" w14:textId="77777777" w:rsidR="001A0CC8" w:rsidRDefault="00000000">
                  <w:pPr>
                    <w:rPr>
                      <w:rFonts w:ascii="Inter" w:eastAsia="Inter" w:hAnsi="Inter" w:cs="Inter"/>
                      <w:sz w:val="20"/>
                      <w:szCs w:val="20"/>
                    </w:rPr>
                  </w:pPr>
                  <w:r>
                    <w:rPr>
                      <w:rFonts w:ascii="Inter" w:eastAsia="Inter" w:hAnsi="Inter" w:cs="Inter"/>
                      <w:sz w:val="20"/>
                      <w:szCs w:val="20"/>
                    </w:rPr>
                    <w:t>Off the pace</w:t>
                  </w:r>
                </w:p>
              </w:tc>
            </w:tr>
            <w:tr w:rsidR="001A0CC8" w14:paraId="7D955C04" w14:textId="77777777">
              <w:trPr>
                <w:trHeight w:val="457"/>
              </w:trPr>
              <w:tc>
                <w:tcPr>
                  <w:tcW w:w="1598" w:type="dxa"/>
                </w:tcPr>
                <w:p w14:paraId="036B6EEC" w14:textId="77777777" w:rsidR="001A0CC8" w:rsidRDefault="00000000">
                  <w:pPr>
                    <w:rPr>
                      <w:rFonts w:ascii="Inter" w:eastAsia="Inter" w:hAnsi="Inter" w:cs="Inter"/>
                      <w:sz w:val="18"/>
                      <w:szCs w:val="18"/>
                    </w:rPr>
                  </w:pPr>
                  <w:r>
                    <w:rPr>
                      <w:rFonts w:ascii="Inter" w:eastAsia="Inter" w:hAnsi="Inter" w:cs="Inter"/>
                      <w:sz w:val="18"/>
                      <w:szCs w:val="18"/>
                    </w:rPr>
                    <w:t>Cash Collected</w:t>
                  </w:r>
                </w:p>
              </w:tc>
              <w:tc>
                <w:tcPr>
                  <w:tcW w:w="851" w:type="dxa"/>
                </w:tcPr>
                <w:p w14:paraId="4B8AF72D" w14:textId="77777777" w:rsidR="001A0CC8" w:rsidRDefault="00000000">
                  <w:pPr>
                    <w:jc w:val="right"/>
                    <w:rPr>
                      <w:rFonts w:ascii="Inter" w:eastAsia="Inter" w:hAnsi="Inter" w:cs="Inter"/>
                      <w:sz w:val="18"/>
                      <w:szCs w:val="18"/>
                    </w:rPr>
                  </w:pPr>
                  <w:r>
                    <w:rPr>
                      <w:rFonts w:ascii="Inter" w:eastAsia="Inter" w:hAnsi="Inter" w:cs="Inter"/>
                      <w:sz w:val="18"/>
                      <w:szCs w:val="18"/>
                    </w:rPr>
                    <w:t>$1.04M</w:t>
                  </w:r>
                </w:p>
              </w:tc>
              <w:tc>
                <w:tcPr>
                  <w:tcW w:w="1417" w:type="dxa"/>
                </w:tcPr>
                <w:p w14:paraId="2D394FF7" w14:textId="77777777" w:rsidR="001A0CC8" w:rsidRDefault="001A0CC8">
                  <w:pPr>
                    <w:rPr>
                      <w:rFonts w:ascii="Inter" w:eastAsia="Inter" w:hAnsi="Inter" w:cs="Inter"/>
                      <w:sz w:val="18"/>
                      <w:szCs w:val="18"/>
                    </w:rPr>
                  </w:pPr>
                </w:p>
              </w:tc>
              <w:tc>
                <w:tcPr>
                  <w:tcW w:w="1701" w:type="dxa"/>
                  <w:shd w:val="clear" w:color="auto" w:fill="FCE5CD"/>
                </w:tcPr>
                <w:p w14:paraId="0ABD8FAD" w14:textId="77777777" w:rsidR="001A0CC8" w:rsidRDefault="00000000">
                  <w:pPr>
                    <w:rPr>
                      <w:rFonts w:ascii="Inter" w:eastAsia="Inter" w:hAnsi="Inter" w:cs="Inter"/>
                      <w:sz w:val="20"/>
                      <w:szCs w:val="20"/>
                    </w:rPr>
                  </w:pPr>
                  <w:r>
                    <w:rPr>
                      <w:rFonts w:ascii="Inter" w:eastAsia="Inter" w:hAnsi="Inter" w:cs="Inter"/>
                      <w:sz w:val="20"/>
                      <w:szCs w:val="20"/>
                    </w:rPr>
                    <w:t>On-track</w:t>
                  </w:r>
                </w:p>
              </w:tc>
              <w:tc>
                <w:tcPr>
                  <w:tcW w:w="1985" w:type="dxa"/>
                  <w:tcBorders>
                    <w:top w:val="single" w:sz="4" w:space="0" w:color="A6A6A6"/>
                    <w:bottom w:val="single" w:sz="4" w:space="0" w:color="A6A6A6"/>
                  </w:tcBorders>
                  <w:shd w:val="clear" w:color="auto" w:fill="FFFFFF"/>
                </w:tcPr>
                <w:p w14:paraId="253D8444" w14:textId="77777777" w:rsidR="001A0CC8" w:rsidRDefault="00000000">
                  <w:pPr>
                    <w:rPr>
                      <w:rFonts w:ascii="Inter" w:eastAsia="Inter" w:hAnsi="Inter" w:cs="Inter"/>
                      <w:sz w:val="20"/>
                      <w:szCs w:val="20"/>
                    </w:rPr>
                  </w:pPr>
                  <w:r>
                    <w:rPr>
                      <w:rFonts w:ascii="Inter" w:eastAsia="Inter" w:hAnsi="Inter" w:cs="Inter"/>
                      <w:sz w:val="18"/>
                      <w:szCs w:val="18"/>
                    </w:rPr>
                    <w:t>Project D</w:t>
                  </w:r>
                </w:p>
              </w:tc>
              <w:tc>
                <w:tcPr>
                  <w:tcW w:w="1843" w:type="dxa"/>
                  <w:shd w:val="clear" w:color="auto" w:fill="FCE5CD"/>
                </w:tcPr>
                <w:p w14:paraId="4407E2D2" w14:textId="77777777" w:rsidR="001A0CC8" w:rsidRDefault="00000000">
                  <w:pPr>
                    <w:rPr>
                      <w:rFonts w:ascii="Inter" w:eastAsia="Inter" w:hAnsi="Inter" w:cs="Inter"/>
                      <w:sz w:val="20"/>
                      <w:szCs w:val="20"/>
                    </w:rPr>
                  </w:pPr>
                  <w:r>
                    <w:rPr>
                      <w:rFonts w:ascii="Inter" w:eastAsia="Inter" w:hAnsi="Inter" w:cs="Inter"/>
                      <w:sz w:val="20"/>
                      <w:szCs w:val="20"/>
                    </w:rPr>
                    <w:t>On-Track</w:t>
                  </w:r>
                </w:p>
              </w:tc>
            </w:tr>
            <w:tr w:rsidR="001A0CC8" w14:paraId="4992AD71" w14:textId="77777777">
              <w:trPr>
                <w:trHeight w:val="415"/>
              </w:trPr>
              <w:tc>
                <w:tcPr>
                  <w:tcW w:w="1598" w:type="dxa"/>
                </w:tcPr>
                <w:p w14:paraId="65F7FB77" w14:textId="77777777" w:rsidR="001A0CC8" w:rsidRDefault="00000000">
                  <w:pPr>
                    <w:rPr>
                      <w:rFonts w:ascii="Inter" w:eastAsia="Inter" w:hAnsi="Inter" w:cs="Inter"/>
                      <w:sz w:val="18"/>
                      <w:szCs w:val="18"/>
                    </w:rPr>
                  </w:pPr>
                  <w:r>
                    <w:rPr>
                      <w:rFonts w:ascii="Inter" w:eastAsia="Inter" w:hAnsi="Inter" w:cs="Inter"/>
                      <w:sz w:val="18"/>
                      <w:szCs w:val="18"/>
                    </w:rPr>
                    <w:t>Closing Balance</w:t>
                  </w:r>
                </w:p>
              </w:tc>
              <w:tc>
                <w:tcPr>
                  <w:tcW w:w="851" w:type="dxa"/>
                </w:tcPr>
                <w:p w14:paraId="7576E15D" w14:textId="77777777" w:rsidR="001A0CC8" w:rsidRDefault="00000000">
                  <w:pPr>
                    <w:tabs>
                      <w:tab w:val="right" w:pos="918"/>
                    </w:tabs>
                    <w:jc w:val="right"/>
                    <w:rPr>
                      <w:rFonts w:ascii="Inter" w:eastAsia="Inter" w:hAnsi="Inter" w:cs="Inter"/>
                      <w:sz w:val="18"/>
                      <w:szCs w:val="18"/>
                    </w:rPr>
                  </w:pPr>
                  <w:r>
                    <w:rPr>
                      <w:rFonts w:ascii="Inter" w:eastAsia="Inter" w:hAnsi="Inter" w:cs="Inter"/>
                      <w:sz w:val="18"/>
                      <w:szCs w:val="18"/>
                    </w:rPr>
                    <w:t>$411K</w:t>
                  </w:r>
                </w:p>
              </w:tc>
              <w:tc>
                <w:tcPr>
                  <w:tcW w:w="1417" w:type="dxa"/>
                </w:tcPr>
                <w:p w14:paraId="6CB0A485" w14:textId="77777777" w:rsidR="001A0CC8" w:rsidRDefault="001A0CC8">
                  <w:pPr>
                    <w:tabs>
                      <w:tab w:val="right" w:pos="918"/>
                    </w:tabs>
                    <w:rPr>
                      <w:rFonts w:ascii="Inter" w:eastAsia="Inter" w:hAnsi="Inter" w:cs="Inter"/>
                      <w:sz w:val="18"/>
                      <w:szCs w:val="18"/>
                    </w:rPr>
                  </w:pPr>
                </w:p>
              </w:tc>
              <w:tc>
                <w:tcPr>
                  <w:tcW w:w="1701" w:type="dxa"/>
                  <w:shd w:val="clear" w:color="auto" w:fill="D9EAD3"/>
                </w:tcPr>
                <w:p w14:paraId="4FA46632" w14:textId="77777777" w:rsidR="001A0CC8" w:rsidRDefault="00000000">
                  <w:pPr>
                    <w:tabs>
                      <w:tab w:val="right" w:pos="918"/>
                    </w:tabs>
                    <w:rPr>
                      <w:rFonts w:ascii="Inter" w:eastAsia="Inter" w:hAnsi="Inter" w:cs="Inter"/>
                      <w:sz w:val="20"/>
                      <w:szCs w:val="20"/>
                    </w:rPr>
                  </w:pPr>
                  <w:r>
                    <w:rPr>
                      <w:rFonts w:ascii="Inter" w:eastAsia="Inter" w:hAnsi="Inter" w:cs="Inter"/>
                      <w:sz w:val="20"/>
                      <w:szCs w:val="20"/>
                    </w:rPr>
                    <w:t>On-track</w:t>
                  </w:r>
                </w:p>
              </w:tc>
              <w:tc>
                <w:tcPr>
                  <w:tcW w:w="1985" w:type="dxa"/>
                  <w:tcBorders>
                    <w:top w:val="single" w:sz="4" w:space="0" w:color="A6A6A6"/>
                  </w:tcBorders>
                  <w:shd w:val="clear" w:color="auto" w:fill="FFFFFF"/>
                </w:tcPr>
                <w:p w14:paraId="70F16AF2" w14:textId="77777777" w:rsidR="001A0CC8" w:rsidRDefault="00000000">
                  <w:pPr>
                    <w:tabs>
                      <w:tab w:val="right" w:pos="918"/>
                    </w:tabs>
                    <w:rPr>
                      <w:rFonts w:ascii="Inter" w:eastAsia="Inter" w:hAnsi="Inter" w:cs="Inter"/>
                      <w:sz w:val="20"/>
                      <w:szCs w:val="20"/>
                    </w:rPr>
                  </w:pPr>
                  <w:r>
                    <w:rPr>
                      <w:rFonts w:ascii="Inter" w:eastAsia="Inter" w:hAnsi="Inter" w:cs="Inter"/>
                      <w:sz w:val="18"/>
                      <w:szCs w:val="18"/>
                    </w:rPr>
                    <w:t>Project E</w:t>
                  </w:r>
                </w:p>
              </w:tc>
              <w:tc>
                <w:tcPr>
                  <w:tcW w:w="1843" w:type="dxa"/>
                  <w:shd w:val="clear" w:color="auto" w:fill="D9EAD3"/>
                </w:tcPr>
                <w:p w14:paraId="78A0BD7F" w14:textId="77777777" w:rsidR="001A0CC8" w:rsidRDefault="00000000">
                  <w:pPr>
                    <w:tabs>
                      <w:tab w:val="right" w:pos="918"/>
                    </w:tabs>
                    <w:rPr>
                      <w:rFonts w:ascii="Inter" w:eastAsia="Inter" w:hAnsi="Inter" w:cs="Inter"/>
                      <w:sz w:val="20"/>
                      <w:szCs w:val="20"/>
                    </w:rPr>
                  </w:pPr>
                  <w:r>
                    <w:rPr>
                      <w:rFonts w:ascii="Inter" w:eastAsia="Inter" w:hAnsi="Inter" w:cs="Inter"/>
                      <w:sz w:val="18"/>
                      <w:szCs w:val="18"/>
                    </w:rPr>
                    <w:t>On-track</w:t>
                  </w:r>
                </w:p>
              </w:tc>
            </w:tr>
          </w:tbl>
          <w:p w14:paraId="1B14AF14" w14:textId="77777777" w:rsidR="001A0CC8" w:rsidRDefault="001A0CC8">
            <w:pPr>
              <w:rPr>
                <w:rFonts w:ascii="Inter" w:eastAsia="Inter" w:hAnsi="Inter" w:cs="Inter"/>
                <w:sz w:val="20"/>
                <w:szCs w:val="20"/>
              </w:rPr>
            </w:pPr>
          </w:p>
        </w:tc>
      </w:tr>
    </w:tbl>
    <w:p w14:paraId="6211C9A5" w14:textId="77777777" w:rsidR="001A0CC8" w:rsidRDefault="001A0CC8">
      <w:pPr>
        <w:rPr>
          <w:rFonts w:ascii="Inter" w:eastAsia="Inter" w:hAnsi="Inter" w:cs="Inter"/>
        </w:rPr>
      </w:pPr>
    </w:p>
    <w:p w14:paraId="5F71A8BD" w14:textId="4B48FC2C" w:rsidR="001A0CC8" w:rsidRDefault="00000000">
      <w:pPr>
        <w:pStyle w:val="Heading2"/>
        <w:spacing w:after="120"/>
      </w:pPr>
      <w:bookmarkStart w:id="1" w:name="_heading=h.30j0zll" w:colFirst="0" w:colLast="0"/>
      <w:bookmarkEnd w:id="1"/>
      <w:r>
        <w:t>Key decisions/discussions</w:t>
      </w:r>
      <w:r w:rsidR="006B2AF5">
        <w:t>/Items</w:t>
      </w:r>
    </w:p>
    <w:p w14:paraId="266346C9" w14:textId="77777777" w:rsidR="001A0CC8" w:rsidRDefault="00000000">
      <w:pPr>
        <w:rPr>
          <w:i/>
        </w:rPr>
      </w:pPr>
      <w:r>
        <w:rPr>
          <w:i/>
        </w:rPr>
        <w:t>List the main topics you want the board to consider in the meeting and the action needed.</w:t>
      </w:r>
    </w:p>
    <w:p w14:paraId="499F449E" w14:textId="77777777" w:rsidR="001A0CC8" w:rsidRDefault="001A0CC8">
      <w:pPr>
        <w:rPr>
          <w:rFonts w:ascii="Inter" w:eastAsia="Inter" w:hAnsi="Inter" w:cs="Inter"/>
        </w:rPr>
      </w:pPr>
    </w:p>
    <w:tbl>
      <w:tblPr>
        <w:tblStyle w:val="a5"/>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87"/>
        <w:gridCol w:w="1984"/>
      </w:tblGrid>
      <w:tr w:rsidR="001A0CC8" w14:paraId="02BEF13D" w14:textId="77777777">
        <w:tc>
          <w:tcPr>
            <w:tcW w:w="7787" w:type="dxa"/>
            <w:shd w:val="clear" w:color="auto" w:fill="auto"/>
            <w:tcMar>
              <w:top w:w="100" w:type="dxa"/>
              <w:left w:w="100" w:type="dxa"/>
              <w:bottom w:w="100" w:type="dxa"/>
              <w:right w:w="100" w:type="dxa"/>
            </w:tcMar>
          </w:tcPr>
          <w:p w14:paraId="7E1832B1" w14:textId="77777777" w:rsidR="001A0CC8" w:rsidRDefault="001A0CC8">
            <w:pPr>
              <w:widowControl w:val="0"/>
              <w:pBdr>
                <w:top w:val="nil"/>
                <w:left w:val="nil"/>
                <w:bottom w:val="nil"/>
                <w:right w:val="nil"/>
                <w:between w:val="nil"/>
              </w:pBdr>
              <w:rPr>
                <w:rFonts w:ascii="Inter" w:eastAsia="Inter" w:hAnsi="Inter" w:cs="Inter"/>
                <w:sz w:val="20"/>
                <w:szCs w:val="20"/>
              </w:rPr>
            </w:pPr>
          </w:p>
        </w:tc>
        <w:tc>
          <w:tcPr>
            <w:tcW w:w="1984" w:type="dxa"/>
            <w:shd w:val="clear" w:color="auto" w:fill="auto"/>
            <w:tcMar>
              <w:top w:w="100" w:type="dxa"/>
              <w:left w:w="100" w:type="dxa"/>
              <w:bottom w:w="100" w:type="dxa"/>
              <w:right w:w="100" w:type="dxa"/>
            </w:tcMar>
          </w:tcPr>
          <w:p w14:paraId="015DB394" w14:textId="1D3764B9" w:rsidR="001A0CC8" w:rsidRDefault="006B2AF5">
            <w:pPr>
              <w:widowControl w:val="0"/>
              <w:pBdr>
                <w:top w:val="nil"/>
                <w:left w:val="nil"/>
                <w:bottom w:val="nil"/>
                <w:right w:val="nil"/>
                <w:between w:val="nil"/>
              </w:pBdr>
              <w:rPr>
                <w:b/>
                <w:sz w:val="20"/>
                <w:szCs w:val="20"/>
              </w:rPr>
            </w:pPr>
            <w:r>
              <w:rPr>
                <w:b/>
                <w:sz w:val="20"/>
                <w:szCs w:val="20"/>
              </w:rPr>
              <w:t>Purpose</w:t>
            </w:r>
          </w:p>
        </w:tc>
      </w:tr>
      <w:tr w:rsidR="001A0CC8" w14:paraId="69F0F253" w14:textId="77777777">
        <w:tc>
          <w:tcPr>
            <w:tcW w:w="7787" w:type="dxa"/>
            <w:shd w:val="clear" w:color="auto" w:fill="auto"/>
            <w:tcMar>
              <w:top w:w="100" w:type="dxa"/>
              <w:left w:w="100" w:type="dxa"/>
              <w:bottom w:w="100" w:type="dxa"/>
              <w:right w:w="100" w:type="dxa"/>
            </w:tcMar>
          </w:tcPr>
          <w:p w14:paraId="723954AD" w14:textId="6CBEB7E5" w:rsidR="001A0CC8" w:rsidRDefault="00000000">
            <w:pPr>
              <w:widowControl w:val="0"/>
              <w:rPr>
                <w:rFonts w:ascii="Inter" w:eastAsia="Inter" w:hAnsi="Inter" w:cs="Inter"/>
                <w:sz w:val="20"/>
                <w:szCs w:val="20"/>
              </w:rPr>
            </w:pPr>
            <w:r>
              <w:t>Topic #1</w:t>
            </w:r>
            <w:r w:rsidR="006B2AF5">
              <w:t xml:space="preserve"> – Project C (Board input sought)</w:t>
            </w:r>
          </w:p>
        </w:tc>
        <w:tc>
          <w:tcPr>
            <w:tcW w:w="1984" w:type="dxa"/>
            <w:shd w:val="clear" w:color="auto" w:fill="auto"/>
            <w:tcMar>
              <w:top w:w="100" w:type="dxa"/>
              <w:left w:w="100" w:type="dxa"/>
              <w:bottom w:w="100" w:type="dxa"/>
              <w:right w:w="100" w:type="dxa"/>
            </w:tcMar>
          </w:tcPr>
          <w:p w14:paraId="1C7259EF" w14:textId="58E05DDF" w:rsidR="001A0CC8" w:rsidRDefault="00E23020">
            <w:pPr>
              <w:widowControl w:val="0"/>
              <w:pBdr>
                <w:top w:val="nil"/>
                <w:left w:val="nil"/>
                <w:bottom w:val="nil"/>
                <w:right w:val="nil"/>
                <w:between w:val="nil"/>
              </w:pBdr>
              <w:rPr>
                <w:rFonts w:ascii="Inter" w:eastAsia="Inter" w:hAnsi="Inter" w:cs="Inter"/>
                <w:sz w:val="20"/>
                <w:szCs w:val="20"/>
              </w:rPr>
            </w:pPr>
            <w:r>
              <w:rPr>
                <w:rFonts w:ascii="Inter" w:eastAsia="Inter" w:hAnsi="Inter" w:cs="Inter"/>
                <w:sz w:val="20"/>
                <w:szCs w:val="20"/>
              </w:rPr>
              <w:t xml:space="preserve">For </w:t>
            </w:r>
            <w:r w:rsidR="00000000">
              <w:rPr>
                <w:rFonts w:ascii="Inter" w:eastAsia="Inter" w:hAnsi="Inter" w:cs="Inter"/>
                <w:sz w:val="20"/>
                <w:szCs w:val="20"/>
              </w:rPr>
              <w:t>Discussion</w:t>
            </w:r>
          </w:p>
        </w:tc>
      </w:tr>
      <w:tr w:rsidR="001A0CC8" w14:paraId="15AD45D5" w14:textId="77777777">
        <w:tc>
          <w:tcPr>
            <w:tcW w:w="7787" w:type="dxa"/>
            <w:shd w:val="clear" w:color="auto" w:fill="auto"/>
            <w:tcMar>
              <w:top w:w="100" w:type="dxa"/>
              <w:left w:w="100" w:type="dxa"/>
              <w:bottom w:w="100" w:type="dxa"/>
              <w:right w:w="100" w:type="dxa"/>
            </w:tcMar>
          </w:tcPr>
          <w:p w14:paraId="5B8D4573" w14:textId="04AFDCB9" w:rsidR="001A0CC8" w:rsidRDefault="00000000">
            <w:pPr>
              <w:widowControl w:val="0"/>
              <w:pBdr>
                <w:top w:val="nil"/>
                <w:left w:val="nil"/>
                <w:bottom w:val="nil"/>
                <w:right w:val="nil"/>
                <w:between w:val="nil"/>
              </w:pBdr>
              <w:rPr>
                <w:rFonts w:ascii="Inter" w:eastAsia="Inter" w:hAnsi="Inter" w:cs="Inter"/>
                <w:sz w:val="20"/>
                <w:szCs w:val="20"/>
              </w:rPr>
            </w:pPr>
            <w:r>
              <w:rPr>
                <w:rFonts w:ascii="Inter" w:eastAsia="Inter" w:hAnsi="Inter" w:cs="Inter"/>
                <w:sz w:val="20"/>
                <w:szCs w:val="20"/>
              </w:rPr>
              <w:t>Topic #2</w:t>
            </w:r>
            <w:r w:rsidR="006B2AF5">
              <w:rPr>
                <w:rFonts w:ascii="Inter" w:eastAsia="Inter" w:hAnsi="Inter" w:cs="Inter"/>
                <w:sz w:val="20"/>
                <w:szCs w:val="20"/>
              </w:rPr>
              <w:t xml:space="preserve"> – Net profit (Off the pace) Budget re forecast</w:t>
            </w:r>
          </w:p>
        </w:tc>
        <w:tc>
          <w:tcPr>
            <w:tcW w:w="1984" w:type="dxa"/>
            <w:shd w:val="clear" w:color="auto" w:fill="auto"/>
            <w:tcMar>
              <w:top w:w="100" w:type="dxa"/>
              <w:left w:w="100" w:type="dxa"/>
              <w:bottom w:w="100" w:type="dxa"/>
              <w:right w:w="100" w:type="dxa"/>
            </w:tcMar>
          </w:tcPr>
          <w:p w14:paraId="55AE2AD0" w14:textId="7550C8C8" w:rsidR="001A0CC8" w:rsidRDefault="00E23020">
            <w:pPr>
              <w:widowControl w:val="0"/>
              <w:pBdr>
                <w:top w:val="nil"/>
                <w:left w:val="nil"/>
                <w:bottom w:val="nil"/>
                <w:right w:val="nil"/>
                <w:between w:val="nil"/>
              </w:pBdr>
              <w:rPr>
                <w:rFonts w:ascii="Inter" w:eastAsia="Inter" w:hAnsi="Inter" w:cs="Inter"/>
                <w:sz w:val="20"/>
                <w:szCs w:val="20"/>
              </w:rPr>
            </w:pPr>
            <w:r>
              <w:rPr>
                <w:rFonts w:ascii="Inter" w:eastAsia="Inter" w:hAnsi="Inter" w:cs="Inter"/>
                <w:sz w:val="20"/>
                <w:szCs w:val="20"/>
              </w:rPr>
              <w:t xml:space="preserve">For </w:t>
            </w:r>
            <w:r w:rsidR="00000000">
              <w:rPr>
                <w:rFonts w:ascii="Inter" w:eastAsia="Inter" w:hAnsi="Inter" w:cs="Inter"/>
                <w:sz w:val="20"/>
                <w:szCs w:val="20"/>
              </w:rPr>
              <w:t>Decision</w:t>
            </w:r>
          </w:p>
        </w:tc>
      </w:tr>
      <w:tr w:rsidR="001A0CC8" w14:paraId="0AFA845B" w14:textId="77777777">
        <w:tc>
          <w:tcPr>
            <w:tcW w:w="7787" w:type="dxa"/>
            <w:shd w:val="clear" w:color="auto" w:fill="auto"/>
            <w:tcMar>
              <w:top w:w="100" w:type="dxa"/>
              <w:left w:w="100" w:type="dxa"/>
              <w:bottom w:w="100" w:type="dxa"/>
              <w:right w:w="100" w:type="dxa"/>
            </w:tcMar>
          </w:tcPr>
          <w:p w14:paraId="335CAECF" w14:textId="776593C7" w:rsidR="001A0CC8" w:rsidRDefault="00000000">
            <w:pPr>
              <w:widowControl w:val="0"/>
              <w:pBdr>
                <w:top w:val="nil"/>
                <w:left w:val="nil"/>
                <w:bottom w:val="nil"/>
                <w:right w:val="nil"/>
                <w:between w:val="nil"/>
              </w:pBdr>
              <w:rPr>
                <w:rFonts w:ascii="Inter" w:eastAsia="Inter" w:hAnsi="Inter" w:cs="Inter"/>
                <w:sz w:val="20"/>
                <w:szCs w:val="20"/>
              </w:rPr>
            </w:pPr>
            <w:r>
              <w:rPr>
                <w:rFonts w:ascii="Inter" w:eastAsia="Inter" w:hAnsi="Inter" w:cs="Inter"/>
                <w:sz w:val="20"/>
                <w:szCs w:val="20"/>
              </w:rPr>
              <w:t>Topic #</w:t>
            </w:r>
            <w:r w:rsidR="006B2AF5">
              <w:rPr>
                <w:rFonts w:ascii="Inter" w:eastAsia="Inter" w:hAnsi="Inter" w:cs="Inter"/>
                <w:sz w:val="20"/>
                <w:szCs w:val="20"/>
              </w:rPr>
              <w:t xml:space="preserve">3 - </w:t>
            </w:r>
            <w:r w:rsidR="006B2AF5" w:rsidRPr="006B2AF5">
              <w:rPr>
                <w:rFonts w:ascii="Inter" w:eastAsia="Inter" w:hAnsi="Inter" w:cs="Inter"/>
                <w:sz w:val="20"/>
                <w:szCs w:val="20"/>
              </w:rPr>
              <w:t>Regulator signoff on completion of enforceable undertaking</w:t>
            </w:r>
          </w:p>
        </w:tc>
        <w:tc>
          <w:tcPr>
            <w:tcW w:w="1984" w:type="dxa"/>
            <w:shd w:val="clear" w:color="auto" w:fill="auto"/>
            <w:tcMar>
              <w:top w:w="100" w:type="dxa"/>
              <w:left w:w="100" w:type="dxa"/>
              <w:bottom w:w="100" w:type="dxa"/>
              <w:right w:w="100" w:type="dxa"/>
            </w:tcMar>
          </w:tcPr>
          <w:p w14:paraId="05AAF80B" w14:textId="430DB51B" w:rsidR="001A0CC8" w:rsidRDefault="00E23020">
            <w:pPr>
              <w:widowControl w:val="0"/>
              <w:pBdr>
                <w:top w:val="nil"/>
                <w:left w:val="nil"/>
                <w:bottom w:val="nil"/>
                <w:right w:val="nil"/>
                <w:between w:val="nil"/>
              </w:pBdr>
              <w:rPr>
                <w:rFonts w:ascii="Inter" w:eastAsia="Inter" w:hAnsi="Inter" w:cs="Inter"/>
                <w:sz w:val="20"/>
                <w:szCs w:val="20"/>
              </w:rPr>
            </w:pPr>
            <w:r>
              <w:rPr>
                <w:rFonts w:ascii="Inter" w:eastAsia="Inter" w:hAnsi="Inter" w:cs="Inter"/>
                <w:sz w:val="20"/>
                <w:szCs w:val="20"/>
              </w:rPr>
              <w:t xml:space="preserve">For </w:t>
            </w:r>
            <w:r w:rsidR="00000000">
              <w:rPr>
                <w:rFonts w:ascii="Inter" w:eastAsia="Inter" w:hAnsi="Inter" w:cs="Inter"/>
                <w:sz w:val="20"/>
                <w:szCs w:val="20"/>
              </w:rPr>
              <w:t>Noting</w:t>
            </w:r>
          </w:p>
        </w:tc>
      </w:tr>
    </w:tbl>
    <w:p w14:paraId="47B4600A" w14:textId="77777777" w:rsidR="001A0CC8" w:rsidRDefault="001A0CC8">
      <w:pPr>
        <w:rPr>
          <w:rFonts w:ascii="Inter" w:eastAsia="Inter" w:hAnsi="Inter" w:cs="Inter"/>
        </w:rPr>
      </w:pPr>
    </w:p>
    <w:p w14:paraId="091F42B9" w14:textId="675645BB" w:rsidR="00D7071D" w:rsidRDefault="00D7071D" w:rsidP="00D7071D">
      <w:pPr>
        <w:pStyle w:val="Heading2"/>
        <w:spacing w:after="120"/>
      </w:pPr>
      <w:bookmarkStart w:id="2" w:name="_heading=h.1fob9te" w:colFirst="0" w:colLast="0"/>
      <w:bookmarkEnd w:id="2"/>
      <w:r>
        <w:t>CEO Summary</w:t>
      </w:r>
    </w:p>
    <w:p w14:paraId="1EA16A14" w14:textId="77777777" w:rsidR="00E23020" w:rsidRPr="00E23020" w:rsidRDefault="00E23020" w:rsidP="00E23020">
      <w:pPr>
        <w:rPr>
          <w:rFonts w:asciiTheme="majorHAnsi" w:hAnsiTheme="majorHAnsi" w:cstheme="majorHAnsi"/>
          <w:iCs/>
          <w:noProof/>
          <w:lang w:val="en-AU" w:eastAsia="en-US"/>
        </w:rPr>
      </w:pPr>
      <w:r w:rsidRPr="00E23020">
        <w:rPr>
          <w:rFonts w:asciiTheme="majorHAnsi" w:hAnsiTheme="majorHAnsi" w:cstheme="majorHAnsi"/>
          <w:iCs/>
          <w:noProof/>
          <w:lang w:val="en-AU" w:eastAsia="en-US"/>
        </w:rPr>
        <w:t>Last month, we saw growth in both revenue and customer numbers, beating our sales target by 23%. We also improved our operations, cutting costs by 5% thanks to new processes we put in place. However, we did face some delays in delivering products due to supply chain issues, but we're working on fixing that.</w:t>
      </w:r>
    </w:p>
    <w:p w14:paraId="316F3F88" w14:textId="77777777" w:rsidR="00E23020" w:rsidRPr="00E23020" w:rsidRDefault="00E23020" w:rsidP="00E23020">
      <w:pPr>
        <w:rPr>
          <w:rFonts w:asciiTheme="majorHAnsi" w:hAnsiTheme="majorHAnsi" w:cstheme="majorHAnsi"/>
          <w:iCs/>
          <w:noProof/>
          <w:lang w:val="en-AU" w:eastAsia="en-US"/>
        </w:rPr>
      </w:pPr>
      <w:r w:rsidRPr="00E23020">
        <w:rPr>
          <w:rFonts w:asciiTheme="majorHAnsi" w:hAnsiTheme="majorHAnsi" w:cstheme="majorHAnsi"/>
          <w:iCs/>
          <w:noProof/>
          <w:lang w:val="en-AU" w:eastAsia="en-US"/>
        </w:rPr>
        <w:t>Our marketing team launched a new campaign that’s already getting great engagement, setting us up for more growth over the next quarter. Overall, we’re on track with our goals and confident we can keep this momentum going.</w:t>
      </w:r>
    </w:p>
    <w:p w14:paraId="18D653AC" w14:textId="693949F8" w:rsidR="00D7071D" w:rsidRPr="00D7071D" w:rsidRDefault="00E23020" w:rsidP="00E23020">
      <w:pPr>
        <w:rPr>
          <w:i/>
        </w:rPr>
      </w:pPr>
      <w:r w:rsidRPr="00E23020">
        <w:rPr>
          <w:rFonts w:asciiTheme="majorHAnsi" w:hAnsiTheme="majorHAnsi" w:cstheme="majorHAnsi"/>
          <w:b/>
          <w:bCs/>
          <w:iCs/>
          <w:noProof/>
          <w:lang w:val="en-AU" w:eastAsia="en-US"/>
        </w:rPr>
        <w:lastRenderedPageBreak/>
        <w:t>Next Month Forecast:</w:t>
      </w:r>
      <w:r w:rsidRPr="00E23020">
        <w:rPr>
          <w:rFonts w:asciiTheme="majorHAnsi" w:hAnsiTheme="majorHAnsi" w:cstheme="majorHAnsi"/>
          <w:iCs/>
          <w:noProof/>
          <w:lang w:val="en-AU" w:eastAsia="en-US"/>
        </w:rPr>
        <w:t xml:space="preserve"> We expect a 13% increase in revenue, driven by better supply chain management and the success of our marketing efforts. We're focused on staying efficient and growing steadily as we move forward</w:t>
      </w:r>
      <w:r w:rsidR="00D7071D">
        <w:rPr>
          <w:i/>
        </w:rPr>
        <w:t>.</w:t>
      </w:r>
      <w:r>
        <w:rPr>
          <w:i/>
        </w:rPr>
        <w:br/>
      </w:r>
    </w:p>
    <w:p w14:paraId="6DD53653" w14:textId="3F96D781" w:rsidR="001A0CC8" w:rsidRDefault="00000000">
      <w:pPr>
        <w:pStyle w:val="Heading2"/>
        <w:spacing w:after="120"/>
      </w:pPr>
      <w:r>
        <w:t>Achievements/Disappointments:</w:t>
      </w:r>
    </w:p>
    <w:p w14:paraId="2791EE10" w14:textId="77777777" w:rsidR="001A0CC8" w:rsidRDefault="00000000">
      <w:pPr>
        <w:rPr>
          <w:rFonts w:ascii="Inter" w:eastAsia="Inter" w:hAnsi="Inter" w:cs="Inter"/>
        </w:rPr>
      </w:pPr>
      <w:r>
        <w:rPr>
          <w:rFonts w:ascii="Inter" w:eastAsia="Inter" w:hAnsi="Inter" w:cs="Inter"/>
        </w:rPr>
        <w:t>Mention any achievements or disappointments. Be clear about which team members have been involved in these events and how you are leading the team’s ongoing development.</w:t>
      </w:r>
    </w:p>
    <w:p w14:paraId="2466A279" w14:textId="77777777" w:rsidR="001A0CC8" w:rsidRDefault="001A0CC8">
      <w:pPr>
        <w:rPr>
          <w:rFonts w:ascii="Inter" w:eastAsia="Inter" w:hAnsi="Inter" w:cs="Inter"/>
        </w:rPr>
      </w:pPr>
    </w:p>
    <w:p w14:paraId="1073BA73" w14:textId="77777777" w:rsidR="001A0CC8" w:rsidRDefault="00000000">
      <w:pPr>
        <w:pStyle w:val="Heading2"/>
        <w:spacing w:after="120"/>
      </w:pPr>
      <w:bookmarkStart w:id="3" w:name="_heading=h.3znysh7" w:colFirst="0" w:colLast="0"/>
      <w:bookmarkEnd w:id="3"/>
      <w:r>
        <w:t>Key financials:</w:t>
      </w:r>
    </w:p>
    <w:p w14:paraId="42C493FC" w14:textId="77777777" w:rsidR="001A0CC8" w:rsidRDefault="00000000">
      <w:pPr>
        <w:rPr>
          <w:rFonts w:ascii="Inter" w:eastAsia="Inter" w:hAnsi="Inter" w:cs="Inter"/>
        </w:rPr>
      </w:pPr>
      <w:r>
        <w:rPr>
          <w:rFonts w:ascii="Inter" w:eastAsia="Inter" w:hAnsi="Inter" w:cs="Inter"/>
        </w:rPr>
        <w:t>Cover only the ‘big picture’ financial outcomes and your expectations. The Finance Report may provide additional detail elsewhere in the board pack.</w:t>
      </w:r>
    </w:p>
    <w:p w14:paraId="0A6E0BF5" w14:textId="77777777" w:rsidR="001A0CC8" w:rsidRDefault="001A0CC8">
      <w:pPr>
        <w:rPr>
          <w:rFonts w:ascii="Inter" w:eastAsia="Inter" w:hAnsi="Inter" w:cs="Inter"/>
        </w:rPr>
      </w:pPr>
    </w:p>
    <w:p w14:paraId="3ACD6E93" w14:textId="77777777" w:rsidR="001A0CC8" w:rsidRDefault="00000000">
      <w:pPr>
        <w:pStyle w:val="Heading2"/>
        <w:spacing w:after="120"/>
      </w:pPr>
      <w:bookmarkStart w:id="4" w:name="_heading=h.2et92p0" w:colFirst="0" w:colLast="0"/>
      <w:bookmarkEnd w:id="4"/>
      <w:r>
        <w:t>Future plans:</w:t>
      </w:r>
    </w:p>
    <w:p w14:paraId="7617DC8F" w14:textId="77777777" w:rsidR="001A0CC8" w:rsidRDefault="00000000">
      <w:pPr>
        <w:rPr>
          <w:rFonts w:ascii="Inter" w:eastAsia="Inter" w:hAnsi="Inter" w:cs="Inter"/>
        </w:rPr>
      </w:pPr>
      <w:r>
        <w:rPr>
          <w:rFonts w:ascii="Inter" w:eastAsia="Inter" w:hAnsi="Inter" w:cs="Inter"/>
        </w:rPr>
        <w:t>Covers management’s plans for the upcoming period. Ask the board for their input on these.</w:t>
      </w:r>
    </w:p>
    <w:p w14:paraId="0C754E04" w14:textId="77777777" w:rsidR="001A0CC8" w:rsidRDefault="001A0CC8">
      <w:pPr>
        <w:rPr>
          <w:rFonts w:ascii="Inter" w:eastAsia="Inter" w:hAnsi="Inter" w:cs="Inter"/>
          <w:b/>
        </w:rPr>
      </w:pPr>
    </w:p>
    <w:p w14:paraId="0B3EB0DE" w14:textId="77777777" w:rsidR="001A0CC8" w:rsidRDefault="00000000">
      <w:pPr>
        <w:pStyle w:val="Heading2"/>
        <w:spacing w:after="120"/>
      </w:pPr>
      <w:bookmarkStart w:id="5" w:name="_heading=h.tyjcwt" w:colFirst="0" w:colLast="0"/>
      <w:bookmarkEnd w:id="5"/>
      <w:r>
        <w:t>Top of mind/CEO concerns:</w:t>
      </w:r>
    </w:p>
    <w:p w14:paraId="7F13FE13" w14:textId="77777777" w:rsidR="001A0CC8" w:rsidRDefault="00000000">
      <w:pPr>
        <w:rPr>
          <w:rFonts w:ascii="Inter" w:eastAsia="Inter" w:hAnsi="Inter" w:cs="Inter"/>
        </w:rPr>
      </w:pPr>
      <w:r>
        <w:rPr>
          <w:rFonts w:ascii="Inter" w:eastAsia="Inter" w:hAnsi="Inter" w:cs="Inter"/>
        </w:rPr>
        <w:t>Areas of focus or concern for the CEO.  What is keeping you up at night or most exercising your mind. How can the Board help you with these?</w:t>
      </w:r>
    </w:p>
    <w:p w14:paraId="3D071F68" w14:textId="77777777" w:rsidR="001A0CC8" w:rsidRDefault="00000000">
      <w:pPr>
        <w:rPr>
          <w:rFonts w:ascii="Inter" w:eastAsia="Inter" w:hAnsi="Inter" w:cs="Inter"/>
        </w:rPr>
      </w:pPr>
      <w:r>
        <w:rPr>
          <w:rFonts w:ascii="Inter" w:eastAsia="Inter" w:hAnsi="Inter" w:cs="Inter"/>
        </w:rPr>
        <w:t>Share any perplexing or novel developments in the economy, industry, or sector and invite consideration of what these developments may mean for the strategy.</w:t>
      </w:r>
    </w:p>
    <w:p w14:paraId="554CA009" w14:textId="77777777" w:rsidR="001A0CC8" w:rsidRDefault="001A0CC8">
      <w:pPr>
        <w:rPr>
          <w:rFonts w:ascii="Inter" w:eastAsia="Inter" w:hAnsi="Inter" w:cs="Inter"/>
        </w:rPr>
      </w:pPr>
    </w:p>
    <w:p w14:paraId="77A46F81" w14:textId="77777777" w:rsidR="001A0CC8" w:rsidRDefault="00000000">
      <w:pPr>
        <w:pStyle w:val="Heading2"/>
        <w:spacing w:after="120"/>
      </w:pPr>
      <w:bookmarkStart w:id="6" w:name="_heading=h.xmci50yp5hm9" w:colFirst="0" w:colLast="0"/>
      <w:bookmarkEnd w:id="6"/>
      <w:r>
        <w:t>Big wins/Key learnings:</w:t>
      </w:r>
    </w:p>
    <w:p w14:paraId="7A5699D3" w14:textId="77777777" w:rsidR="001A0CC8" w:rsidRDefault="00000000">
      <w:pPr>
        <w:rPr>
          <w:rFonts w:ascii="Inter" w:eastAsia="Inter" w:hAnsi="Inter" w:cs="Inter"/>
        </w:rPr>
      </w:pPr>
      <w:r>
        <w:rPr>
          <w:rFonts w:ascii="Inter" w:eastAsia="Inter" w:hAnsi="Inter" w:cs="Inter"/>
        </w:rPr>
        <w:t>List a few big wins or key learnings achieved this quarter. Mention the staff that deserve credit or who need support and development in future.</w:t>
      </w:r>
    </w:p>
    <w:p w14:paraId="67583E7E" w14:textId="77777777" w:rsidR="001A0CC8" w:rsidRDefault="001A0CC8">
      <w:pPr>
        <w:rPr>
          <w:rFonts w:ascii="Inter" w:eastAsia="Inter" w:hAnsi="Inter" w:cs="Inter"/>
        </w:rPr>
      </w:pPr>
    </w:p>
    <w:p w14:paraId="3F6257F1" w14:textId="77777777" w:rsidR="001A0CC8" w:rsidRDefault="00000000">
      <w:pPr>
        <w:pStyle w:val="Heading2"/>
        <w:spacing w:after="120"/>
      </w:pPr>
      <w:r>
        <w:t>Board comments and questions:</w:t>
      </w:r>
    </w:p>
    <w:p w14:paraId="3AD48F2B" w14:textId="77777777" w:rsidR="001A0CC8" w:rsidRDefault="00000000">
      <w:pPr>
        <w:rPr>
          <w:rFonts w:ascii="Inter" w:eastAsia="Inter" w:hAnsi="Inter" w:cs="Inter"/>
        </w:rPr>
      </w:pPr>
      <w:r>
        <w:rPr>
          <w:rFonts w:ascii="Inter" w:eastAsia="Inter" w:hAnsi="Inter" w:cs="Inter"/>
        </w:rPr>
        <w:t>Make it clear that you expect the board to have comments and/or questions on your report, not just to prove that they have read it, but to allow them to give you the benefit of their insights.</w:t>
      </w:r>
    </w:p>
    <w:p w14:paraId="07853D91" w14:textId="77777777" w:rsidR="001A0CC8" w:rsidRDefault="001A0CC8">
      <w:pPr>
        <w:rPr>
          <w:rFonts w:ascii="Inter" w:eastAsia="Inter" w:hAnsi="Inter" w:cs="Inter"/>
        </w:rPr>
      </w:pPr>
    </w:p>
    <w:p w14:paraId="1D978818" w14:textId="77777777" w:rsidR="001A0CC8" w:rsidRDefault="00000000">
      <w:pPr>
        <w:pStyle w:val="Heading2"/>
        <w:spacing w:after="120"/>
      </w:pPr>
      <w:r>
        <w:t>Recommendation:</w:t>
      </w:r>
    </w:p>
    <w:p w14:paraId="594CBED5" w14:textId="77777777" w:rsidR="001A0CC8" w:rsidRDefault="00000000">
      <w:pPr>
        <w:rPr>
          <w:rFonts w:ascii="Inter" w:eastAsia="Inter" w:hAnsi="Inter" w:cs="Inter"/>
        </w:rPr>
      </w:pPr>
      <w:r>
        <w:rPr>
          <w:rFonts w:ascii="Inter" w:eastAsia="Inter" w:hAnsi="Inter" w:cs="Inter"/>
        </w:rPr>
        <w:t xml:space="preserve">That the board either </w:t>
      </w:r>
      <w:r>
        <w:rPr>
          <w:rFonts w:ascii="Inter" w:eastAsia="Inter" w:hAnsi="Inter" w:cs="Inter"/>
          <w:b/>
        </w:rPr>
        <w:t>note</w:t>
      </w:r>
      <w:r>
        <w:rPr>
          <w:rFonts w:ascii="Inter" w:eastAsia="Inter" w:hAnsi="Inter" w:cs="Inter"/>
        </w:rPr>
        <w:t xml:space="preserve"> or </w:t>
      </w:r>
      <w:r>
        <w:rPr>
          <w:rFonts w:ascii="Inter" w:eastAsia="Inter" w:hAnsi="Inter" w:cs="Inter"/>
          <w:b/>
        </w:rPr>
        <w:t>discuss</w:t>
      </w:r>
      <w:r>
        <w:rPr>
          <w:rFonts w:ascii="Inter" w:eastAsia="Inter" w:hAnsi="Inter" w:cs="Inter"/>
        </w:rPr>
        <w:t xml:space="preserve"> the CEO Report.</w:t>
      </w:r>
      <w:r>
        <w:rPr>
          <w:rFonts w:ascii="Inter" w:eastAsia="Inter" w:hAnsi="Inter" w:cs="Inter"/>
        </w:rPr>
        <w:br/>
      </w:r>
    </w:p>
    <w:p w14:paraId="7041E178" w14:textId="77777777" w:rsidR="001A0CC8" w:rsidRDefault="001A0CC8">
      <w:pPr>
        <w:rPr>
          <w:rFonts w:ascii="Inter" w:eastAsia="Inter" w:hAnsi="Inter" w:cs="Inter"/>
        </w:rPr>
      </w:pPr>
    </w:p>
    <w:sectPr w:rsidR="001A0CC8">
      <w:headerReference w:type="even" r:id="rId7"/>
      <w:headerReference w:type="default" r:id="rId8"/>
      <w:footerReference w:type="default" r:id="rId9"/>
      <w:headerReference w:type="first" r:id="rId10"/>
      <w:footerReference w:type="first" r:id="rId11"/>
      <w:pgSz w:w="11900" w:h="16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67FE8" w14:textId="77777777" w:rsidR="00373794" w:rsidRDefault="00373794">
      <w:r>
        <w:separator/>
      </w:r>
    </w:p>
  </w:endnote>
  <w:endnote w:type="continuationSeparator" w:id="0">
    <w:p w14:paraId="25361FD5" w14:textId="77777777" w:rsidR="00373794" w:rsidRDefault="00373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C80AA35F-6304-2840-AAD9-C5F6A8FD8780}"/>
    <w:embedBold r:id="rId2" w:fontKey="{A94494C2-12D7-FF48-BD62-7C08F15B59BC}"/>
    <w:embedItalic r:id="rId3" w:fontKey="{B0A8C074-C803-4B46-B43D-ECD555C4FF04}"/>
  </w:font>
  <w:font w:name="Inter SemiBold">
    <w:panose1 w:val="02000503000000020004"/>
    <w:charset w:val="00"/>
    <w:family w:val="auto"/>
    <w:pitch w:val="variable"/>
    <w:sig w:usb0="E00002FF" w:usb1="1200A1FF" w:usb2="00000001" w:usb3="00000000" w:csb0="0000019F" w:csb1="00000000"/>
    <w:embedRegular r:id="rId4" w:fontKey="{C3C9CBEC-1314-2F4C-930F-50ADEAD3C225}"/>
    <w:embedBold r:id="rId5" w:fontKey="{2FAAF6BD-C45C-C34F-BAA0-7B6B29297D57}"/>
  </w:font>
  <w:font w:name="Times New Roman">
    <w:panose1 w:val="02020603050405020304"/>
    <w:charset w:val="00"/>
    <w:family w:val="roman"/>
    <w:pitch w:val="variable"/>
    <w:sig w:usb0="E0002EFF" w:usb1="C000785B" w:usb2="00000009" w:usb3="00000000" w:csb0="000001FF" w:csb1="00000000"/>
    <w:embedRegular r:id="rId6" w:fontKey="{45C41104-8D0A-C940-91AE-0FA4C9680ECA}"/>
  </w:font>
  <w:font w:name="Georgia">
    <w:panose1 w:val="02040502050405020303"/>
    <w:charset w:val="00"/>
    <w:family w:val="roman"/>
    <w:pitch w:val="variable"/>
    <w:sig w:usb0="00000287" w:usb1="00000000" w:usb2="00000000" w:usb3="00000000" w:csb0="0000009F" w:csb1="00000000"/>
    <w:embedRegular r:id="rId7" w:fontKey="{7EE5D8A1-D5DF-F144-953E-40E42FB4E965}"/>
    <w:embedItalic r:id="rId8" w:fontKey="{CFB0BD6C-86BC-6440-BF0E-1B13929253F6}"/>
  </w:font>
  <w:font w:name="Inter">
    <w:panose1 w:val="02000503000000020004"/>
    <w:charset w:val="00"/>
    <w:family w:val="auto"/>
    <w:pitch w:val="variable"/>
    <w:sig w:usb0="E00002FF" w:usb1="1200A1FF" w:usb2="00000001" w:usb3="00000000" w:csb0="0000019F" w:csb1="00000000"/>
    <w:embedRegular r:id="rId9" w:fontKey="{DA4D5401-0CAB-C745-8E07-ADEC7785510B}"/>
    <w:embedBold r:id="rId10" w:fontKey="{90818A8B-78AC-DF42-86CD-7A6269649E19}"/>
  </w:font>
  <w:font w:name="Calibri">
    <w:panose1 w:val="020F0502020204030204"/>
    <w:charset w:val="00"/>
    <w:family w:val="swiss"/>
    <w:pitch w:val="variable"/>
    <w:sig w:usb0="E4002EFF" w:usb1="C200247B" w:usb2="00000009" w:usb3="00000000" w:csb0="000001FF" w:csb1="00000000"/>
    <w:embedRegular r:id="rId11" w:fontKey="{E512A491-F78A-AA4D-85C0-5E42496F6A98}"/>
    <w:embedBold r:id="rId12" w:fontKey="{D18846AD-C686-314F-86DF-ECA135A28FB8}"/>
    <w:embedItalic r:id="rId13" w:fontKey="{33B9B0F7-15F7-AF4A-88A7-55764B344AA0}"/>
    <w:embedBoldItalic r:id="rId14" w:fontKey="{2F5BA899-56FC-364C-A3D3-49F2E6148C6E}"/>
  </w:font>
  <w:font w:name="Times">
    <w:altName w:val="Sylfae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6" w:fontKey="{16F746EB-361C-B04B-AE59-3222056AE1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A00F9" w14:textId="2D49AA0E" w:rsidR="00E6433B" w:rsidRPr="00E6433B" w:rsidRDefault="00000000" w:rsidP="00E6433B">
    <w:pPr>
      <w:rPr>
        <w:rFonts w:ascii="Inter" w:eastAsia="Inter" w:hAnsi="Inter" w:cs="Inter"/>
        <w:sz w:val="18"/>
        <w:szCs w:val="18"/>
      </w:rPr>
    </w:pPr>
    <w:r>
      <w:rPr>
        <w:rFonts w:ascii="Inter" w:eastAsia="Inter" w:hAnsi="Inter" w:cs="Inter"/>
        <w:sz w:val="18"/>
        <w:szCs w:val="18"/>
      </w:rPr>
      <w:t>Sep 26, 202X</w:t>
    </w:r>
    <w:r>
      <w:rPr>
        <w:rFonts w:ascii="Inter" w:eastAsia="Inter" w:hAnsi="Inter" w:cs="Inter"/>
        <w:sz w:val="18"/>
        <w:szCs w:val="18"/>
      </w:rPr>
      <w:tab/>
    </w:r>
    <w:r>
      <w:rPr>
        <w:rFonts w:ascii="Inter" w:eastAsia="Inter" w:hAnsi="Inter" w:cs="Inter"/>
        <w:sz w:val="18"/>
        <w:szCs w:val="18"/>
      </w:rPr>
      <w:tab/>
    </w:r>
    <w:r>
      <w:rPr>
        <w:rFonts w:ascii="Inter" w:eastAsia="Inter" w:hAnsi="Inter" w:cs="Inter"/>
        <w:sz w:val="18"/>
        <w:szCs w:val="18"/>
      </w:rPr>
      <w:tab/>
    </w:r>
    <w:r>
      <w:rPr>
        <w:rFonts w:ascii="Inter" w:eastAsia="Inter" w:hAnsi="Inter" w:cs="Inter"/>
        <w:sz w:val="18"/>
        <w:szCs w:val="18"/>
      </w:rPr>
      <w:tab/>
      <w:t xml:space="preserve">Template by </w:t>
    </w:r>
    <w:hyperlink r:id="rId1">
      <w:r w:rsidR="001A0CC8">
        <w:rPr>
          <w:rFonts w:ascii="Inter" w:eastAsia="Inter" w:hAnsi="Inter" w:cs="Inter"/>
          <w:color w:val="1155CC"/>
          <w:sz w:val="18"/>
          <w:szCs w:val="18"/>
          <w:u w:val="single"/>
        </w:rPr>
        <w:t>www.boardpro.com</w:t>
      </w:r>
    </w:hyperlink>
    <w:r>
      <w:rPr>
        <w:rFonts w:ascii="Inter" w:eastAsia="Inter" w:hAnsi="Inter" w:cs="Inter"/>
        <w:sz w:val="18"/>
        <w:szCs w:val="18"/>
      </w:rPr>
      <w:tab/>
    </w:r>
    <w:r>
      <w:rPr>
        <w:rFonts w:ascii="Inter" w:eastAsia="Inter" w:hAnsi="Inter" w:cs="Inter"/>
        <w:sz w:val="18"/>
        <w:szCs w:val="18"/>
      </w:rPr>
      <w:tab/>
    </w:r>
    <w:r>
      <w:rPr>
        <w:rFonts w:ascii="Inter" w:eastAsia="Inter" w:hAnsi="Inter" w:cs="Inter"/>
        <w:sz w:val="18"/>
        <w:szCs w:val="18"/>
      </w:rPr>
      <w:tab/>
    </w:r>
    <w:r>
      <w:rPr>
        <w:rFonts w:ascii="Inter" w:eastAsia="Inter" w:hAnsi="Inter" w:cs="Inter"/>
        <w:sz w:val="18"/>
        <w:szCs w:val="18"/>
      </w:rPr>
      <w:tab/>
      <w:t xml:space="preserve">Page </w:t>
    </w:r>
    <w:r>
      <w:rPr>
        <w:rFonts w:ascii="Inter" w:eastAsia="Inter" w:hAnsi="Inter" w:cs="Inter"/>
        <w:sz w:val="18"/>
        <w:szCs w:val="18"/>
      </w:rPr>
      <w:fldChar w:fldCharType="begin"/>
    </w:r>
    <w:r>
      <w:rPr>
        <w:rFonts w:ascii="Inter" w:eastAsia="Inter" w:hAnsi="Inter" w:cs="Inter"/>
        <w:sz w:val="18"/>
        <w:szCs w:val="18"/>
      </w:rPr>
      <w:instrText>PAGE</w:instrText>
    </w:r>
    <w:r>
      <w:rPr>
        <w:rFonts w:ascii="Inter" w:eastAsia="Inter" w:hAnsi="Inter" w:cs="Inter"/>
        <w:sz w:val="18"/>
        <w:szCs w:val="18"/>
      </w:rPr>
      <w:fldChar w:fldCharType="separate"/>
    </w:r>
    <w:r w:rsidR="00D7071D">
      <w:rPr>
        <w:rFonts w:ascii="Inter" w:eastAsia="Inter" w:hAnsi="Inter" w:cs="Inter"/>
        <w:noProof/>
        <w:sz w:val="18"/>
        <w:szCs w:val="18"/>
      </w:rPr>
      <w:t>1</w:t>
    </w:r>
    <w:r>
      <w:rPr>
        <w:rFonts w:ascii="Inter" w:eastAsia="Inter" w:hAnsi="Inter" w:cs="Inter"/>
        <w:sz w:val="18"/>
        <w:szCs w:val="18"/>
      </w:rPr>
      <w:fldChar w:fldCharType="end"/>
    </w:r>
    <w:r>
      <w:rPr>
        <w:rFonts w:ascii="Inter" w:eastAsia="Inter" w:hAnsi="Inter" w:cs="Inter"/>
        <w:sz w:val="18"/>
        <w:szCs w:val="18"/>
      </w:rPr>
      <w:t xml:space="preserve"> of </w:t>
    </w:r>
    <w:r>
      <w:rPr>
        <w:rFonts w:ascii="Inter" w:eastAsia="Inter" w:hAnsi="Inter" w:cs="Inter"/>
        <w:sz w:val="18"/>
        <w:szCs w:val="18"/>
      </w:rPr>
      <w:fldChar w:fldCharType="begin"/>
    </w:r>
    <w:r>
      <w:rPr>
        <w:rFonts w:ascii="Inter" w:eastAsia="Inter" w:hAnsi="Inter" w:cs="Inter"/>
        <w:sz w:val="18"/>
        <w:szCs w:val="18"/>
      </w:rPr>
      <w:instrText>NUMPAGES</w:instrText>
    </w:r>
    <w:r>
      <w:rPr>
        <w:rFonts w:ascii="Inter" w:eastAsia="Inter" w:hAnsi="Inter" w:cs="Inter"/>
        <w:sz w:val="18"/>
        <w:szCs w:val="18"/>
      </w:rPr>
      <w:fldChar w:fldCharType="separate"/>
    </w:r>
    <w:r w:rsidR="00D7071D">
      <w:rPr>
        <w:rFonts w:ascii="Inter" w:eastAsia="Inter" w:hAnsi="Inter" w:cs="Inter"/>
        <w:noProof/>
        <w:sz w:val="18"/>
        <w:szCs w:val="18"/>
      </w:rPr>
      <w:t>2</w:t>
    </w:r>
    <w:r>
      <w:rPr>
        <w:rFonts w:ascii="Inter" w:eastAsia="Inter" w:hAnsi="Inter" w:cs="Int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A1F13" w14:textId="77777777" w:rsidR="001A0CC8" w:rsidRDefault="00000000">
    <w:pPr>
      <w:ind w:right="709"/>
      <w:jc w:val="center"/>
      <w:rPr>
        <w:rFonts w:ascii="Inter" w:eastAsia="Inter" w:hAnsi="Inter" w:cs="Inter"/>
        <w:color w:val="000000"/>
      </w:rPr>
    </w:pPr>
    <w:r>
      <w:rPr>
        <w:rFonts w:ascii="Inter" w:eastAsia="Inter" w:hAnsi="Inter" w:cs="Inter"/>
        <w:sz w:val="18"/>
        <w:szCs w:val="18"/>
      </w:rPr>
      <w:t>Template supplied by www.boardpro.com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0A3ACD" w14:textId="77777777" w:rsidR="00373794" w:rsidRDefault="00373794">
      <w:r>
        <w:separator/>
      </w:r>
    </w:p>
  </w:footnote>
  <w:footnote w:type="continuationSeparator" w:id="0">
    <w:p w14:paraId="67870EE0" w14:textId="77777777" w:rsidR="00373794" w:rsidRDefault="00373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B5599" w14:textId="77777777" w:rsidR="001A0CC8"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noProof/>
        <w:color w:val="000000"/>
      </w:rPr>
      <mc:AlternateContent>
        <mc:Choice Requires="wps">
          <w:drawing>
            <wp:anchor distT="0" distB="0" distL="0" distR="0" simplePos="0" relativeHeight="251657728" behindDoc="1" locked="0" layoutInCell="1" hidden="0" allowOverlap="1" wp14:anchorId="45432A5F" wp14:editId="3CBD46D1">
              <wp:simplePos x="0" y="0"/>
              <wp:positionH relativeFrom="margin">
                <wp:align>center</wp:align>
              </wp:positionH>
              <wp:positionV relativeFrom="margin">
                <wp:align>center</wp:align>
              </wp:positionV>
              <wp:extent cx="5969000" cy="2008505"/>
              <wp:effectExtent l="0" t="0" r="0" b="0"/>
              <wp:wrapNone/>
              <wp:docPr id="1981920736" name="Rectangle 1981920736"/>
              <wp:cNvGraphicFramePr/>
              <a:graphic xmlns:a="http://schemas.openxmlformats.org/drawingml/2006/main">
                <a:graphicData uri="http://schemas.microsoft.com/office/word/2010/wordprocessingShape">
                  <wps:wsp>
                    <wps:cNvSpPr/>
                    <wps:spPr>
                      <a:xfrm>
                        <a:off x="2375788" y="2790035"/>
                        <a:ext cx="5940425" cy="1979930"/>
                      </a:xfrm>
                      <a:prstGeom prst="rect">
                        <a:avLst/>
                      </a:prstGeom>
                      <a:noFill/>
                      <a:ln>
                        <a:noFill/>
                      </a:ln>
                    </wps:spPr>
                    <wps:txbx>
                      <w:txbxContent>
                        <w:p w14:paraId="1F6A28F3" w14:textId="77777777" w:rsidR="001A0CC8" w:rsidRDefault="00000000">
                          <w:pPr>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45432A5F" id="Rectangle 1981920736" o:spid="_x0000_s1026" style="position:absolute;margin-left:0;margin-top:0;width:470pt;height:158.15pt;z-index:-25165875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" filled="f" stroked="f">
              <v:textbox inset="2.53958mm,2.53958mm,2.53958mm,2.53958mm">
                <w:txbxContent>
                  <w:p w14:paraId="1F6A28F3" w14:textId="77777777" w:rsidR="001A0CC8" w:rsidRDefault="00000000">
                    <w:pPr>
                      <w:jc w:val="center"/>
                      <w:textDirection w:val="btLr"/>
                    </w:pPr>
                    <w:r>
                      <w:rPr>
                        <w:color w:val="C0C0C0"/>
                        <w:sz w:val="144"/>
                      </w:rPr>
                      <w:t>DRAFT</w:t>
                    </w:r>
                  </w:p>
                </w:txbxContent>
              </v:textbox>
              <w10:wrap anchorx="margin" anchory="margin"/>
            </v:rect>
          </w:pict>
        </mc:Fallback>
      </mc:AlternateContent>
    </w:r>
    <w:r w:rsidR="00373794">
      <w:rPr>
        <w:rFonts w:ascii="Times" w:eastAsia="Times" w:hAnsi="Times" w:cs="Times"/>
        <w:color w:val="000000"/>
      </w:rPr>
      <w:pict w14:anchorId="4452A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alt="" style="position:absolute;margin-left:0;margin-top:0;width:496.1pt;height:165.35pt;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45875f"/>
          <v:path o:connectlocs="3150235,0;3150235,1049973;3150235,2099945;3150235,1049973"/>
          <v:textpath style="font-family:&quot;&amp;quot&quot;;font-size:1pt" string="DRAFT"/>
          <w10:wrap anchorx="margin" anchory="margin"/>
        </v:shape>
      </w:pict>
    </w:r>
    <w:r w:rsidR="00373794">
      <w:rPr>
        <w:rFonts w:ascii="Times" w:eastAsia="Times" w:hAnsi="Times" w:cs="Times"/>
        <w:color w:val="000000"/>
      </w:rPr>
      <w:pict w14:anchorId="7952F5E8">
        <v:shape id="PowerPlusWaterMarkObject1" o:spid="_x0000_s1025" type="#_x0000_t136" alt="" style="position:absolute;margin-left:0;margin-top:0;width:496.1pt;height:165.35pt;z-index:-251656704;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45875f"/>
          <v:path o:connectlocs="3150235,0;3150235,1049973;3150235,2099945;3150235,1049973"/>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AC6D1" w14:textId="77777777" w:rsidR="001A0CC8" w:rsidRDefault="00000000">
    <w:pPr>
      <w:pBdr>
        <w:top w:val="nil"/>
        <w:left w:val="nil"/>
        <w:bottom w:val="nil"/>
        <w:right w:val="nil"/>
        <w:between w:val="nil"/>
      </w:pBdr>
      <w:tabs>
        <w:tab w:val="center" w:pos="4320"/>
        <w:tab w:val="right" w:pos="8640"/>
        <w:tab w:val="left" w:pos="7230"/>
        <w:tab w:val="right" w:pos="9360"/>
      </w:tabs>
      <w:ind w:right="-720"/>
      <w:rPr>
        <w:b/>
        <w:sz w:val="40"/>
        <w:szCs w:val="40"/>
      </w:rPr>
    </w:pPr>
    <w:r>
      <w:rPr>
        <w:noProof/>
      </w:rPr>
      <w:drawing>
        <wp:anchor distT="0" distB="0" distL="0" distR="0" simplePos="0" relativeHeight="251655680" behindDoc="0" locked="0" layoutInCell="1" hidden="0" allowOverlap="1" wp14:anchorId="5F3BB04B" wp14:editId="0FE704D7">
          <wp:simplePos x="0" y="0"/>
          <wp:positionH relativeFrom="column">
            <wp:posOffset>5124450</wp:posOffset>
          </wp:positionH>
          <wp:positionV relativeFrom="paragraph">
            <wp:posOffset>-55913</wp:posOffset>
          </wp:positionV>
          <wp:extent cx="884613" cy="833438"/>
          <wp:effectExtent l="0" t="0" r="0" b="0"/>
          <wp:wrapNone/>
          <wp:docPr id="19819207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4672" t="10333" r="8659" b="18000"/>
                  <a:stretch>
                    <a:fillRect/>
                  </a:stretch>
                </pic:blipFill>
                <pic:spPr>
                  <a:xfrm>
                    <a:off x="0" y="0"/>
                    <a:ext cx="884613" cy="833438"/>
                  </a:xfrm>
                  <a:prstGeom prst="rect">
                    <a:avLst/>
                  </a:prstGeom>
                  <a:ln/>
                </pic:spPr>
              </pic:pic>
            </a:graphicData>
          </a:graphic>
        </wp:anchor>
      </w:drawing>
    </w:r>
  </w:p>
  <w:p w14:paraId="447A3CD5" w14:textId="77777777" w:rsidR="001A0CC8" w:rsidRDefault="00000000">
    <w:pPr>
      <w:pStyle w:val="Title"/>
      <w:tabs>
        <w:tab w:val="center" w:pos="4320"/>
        <w:tab w:val="right" w:pos="8640"/>
        <w:tab w:val="left" w:pos="7230"/>
        <w:tab w:val="right" w:pos="9360"/>
      </w:tabs>
      <w:ind w:right="-720"/>
      <w:rPr>
        <w:rFonts w:ascii="Inter" w:eastAsia="Inter" w:hAnsi="Inter" w:cs="Inter"/>
        <w:sz w:val="40"/>
        <w:szCs w:val="40"/>
      </w:rPr>
    </w:pPr>
    <w:bookmarkStart w:id="7" w:name="_heading=h.sh9qnzuh5hr5" w:colFirst="0" w:colLast="0"/>
    <w:bookmarkEnd w:id="7"/>
    <w:r>
      <w:rPr>
        <w:rFonts w:ascii="Inter" w:eastAsia="Inter" w:hAnsi="Inter" w:cs="Inter"/>
        <w:sz w:val="40"/>
        <w:szCs w:val="40"/>
      </w:rPr>
      <w:t>CEO REPORT [Month or QTR year]</w:t>
    </w:r>
  </w:p>
  <w:p w14:paraId="207C896D" w14:textId="77777777" w:rsidR="001A0CC8" w:rsidRDefault="001A0CC8">
    <w:pPr>
      <w:pBdr>
        <w:top w:val="nil"/>
        <w:left w:val="nil"/>
        <w:bottom w:val="nil"/>
        <w:right w:val="nil"/>
        <w:between w:val="nil"/>
      </w:pBdr>
      <w:tabs>
        <w:tab w:val="center" w:pos="4320"/>
        <w:tab w:val="right" w:pos="8640"/>
      </w:tabs>
      <w:rPr>
        <w:rFonts w:ascii="Times" w:eastAsia="Times" w:hAnsi="Times" w:cs="Time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CE70B" w14:textId="77777777" w:rsidR="001A0CC8" w:rsidRDefault="00000000">
    <w:pPr>
      <w:pStyle w:val="Heading1"/>
      <w:pBdr>
        <w:bottom w:val="nil"/>
      </w:pBdr>
      <w:spacing w:after="0"/>
      <w:ind w:left="0" w:firstLine="0"/>
    </w:pPr>
    <w:bookmarkStart w:id="8" w:name="_heading=h.3dy6vkm" w:colFirst="0" w:colLast="0"/>
    <w:bookmarkEnd w:id="8"/>
    <w:r>
      <w:rPr>
        <w:noProof/>
      </w:rPr>
      <w:drawing>
        <wp:anchor distT="0" distB="0" distL="0" distR="0" simplePos="0" relativeHeight="251656704" behindDoc="1" locked="0" layoutInCell="1" hidden="0" allowOverlap="1" wp14:anchorId="2CB16C8C" wp14:editId="2D9DF26E">
          <wp:simplePos x="0" y="0"/>
          <wp:positionH relativeFrom="margin">
            <wp:posOffset>5302574</wp:posOffset>
          </wp:positionH>
          <wp:positionV relativeFrom="margin">
            <wp:posOffset>-577860</wp:posOffset>
          </wp:positionV>
          <wp:extent cx="884613" cy="833438"/>
          <wp:effectExtent l="0" t="0" r="0" b="0"/>
          <wp:wrapNone/>
          <wp:docPr id="19819207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4672" t="10333" r="8659" b="18000"/>
                  <a:stretch>
                    <a:fillRect/>
                  </a:stretch>
                </pic:blipFill>
                <pic:spPr>
                  <a:xfrm>
                    <a:off x="0" y="0"/>
                    <a:ext cx="884613" cy="833438"/>
                  </a:xfrm>
                  <a:prstGeom prst="rect">
                    <a:avLst/>
                  </a:prstGeom>
                  <a:ln/>
                </pic:spPr>
              </pic:pic>
            </a:graphicData>
          </a:graphic>
        </wp:anchor>
      </w:drawing>
    </w:r>
  </w:p>
  <w:p w14:paraId="6DD85793" w14:textId="77777777" w:rsidR="001A0CC8" w:rsidRDefault="00000000">
    <w:pPr>
      <w:pStyle w:val="Heading1"/>
      <w:pBdr>
        <w:bottom w:val="nil"/>
      </w:pBdr>
      <w:spacing w:after="0"/>
      <w:ind w:left="0" w:firstLine="0"/>
      <w:rPr>
        <w:sz w:val="40"/>
        <w:szCs w:val="40"/>
      </w:rPr>
    </w:pPr>
    <w:bookmarkStart w:id="9" w:name="_heading=h.1t3h5sf" w:colFirst="0" w:colLast="0"/>
    <w:bookmarkEnd w:id="9"/>
    <w:r>
      <w:rPr>
        <w:sz w:val="40"/>
        <w:szCs w:val="40"/>
      </w:rPr>
      <w:t>CEO REPORT [Template]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CC8"/>
    <w:rsid w:val="001A0CC8"/>
    <w:rsid w:val="001B14B0"/>
    <w:rsid w:val="001E32E6"/>
    <w:rsid w:val="00373794"/>
    <w:rsid w:val="006B2AF5"/>
    <w:rsid w:val="00D7071D"/>
    <w:rsid w:val="00E23020"/>
    <w:rsid w:val="00E6433B"/>
    <w:rsid w:val="00E773C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83D4885"/>
  <w15:docId w15:val="{FD1BEA4B-3C9D-FF4B-94E4-8A86858BD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6" w:space="6" w:color="000000"/>
      </w:pBdr>
      <w:spacing w:after="320"/>
      <w:ind w:left="720" w:hanging="360"/>
      <w:outlineLvl w:val="0"/>
    </w:pPr>
    <w:rPr>
      <w:sz w:val="28"/>
      <w:szCs w:val="28"/>
    </w:rPr>
  </w:style>
  <w:style w:type="paragraph" w:styleId="Heading2">
    <w:name w:val="heading 2"/>
    <w:basedOn w:val="Normal"/>
    <w:next w:val="Normal"/>
    <w:uiPriority w:val="9"/>
    <w:unhideWhenUsed/>
    <w:qFormat/>
    <w:pPr>
      <w:keepNext/>
      <w:spacing w:after="320"/>
      <w:outlineLvl w:val="1"/>
    </w:pPr>
    <w:rPr>
      <w:rFonts w:ascii="Inter SemiBold" w:eastAsia="Inter SemiBold" w:hAnsi="Inter SemiBold" w:cs="Inter SemiBold"/>
      <w:b/>
      <w:sz w:val="32"/>
      <w:szCs w:val="32"/>
    </w:rPr>
  </w:style>
  <w:style w:type="paragraph" w:styleId="Heading3">
    <w:name w:val="heading 3"/>
    <w:basedOn w:val="Normal"/>
    <w:next w:val="Normal"/>
    <w:uiPriority w:val="9"/>
    <w:semiHidden/>
    <w:unhideWhenUsed/>
    <w:qFormat/>
    <w:pPr>
      <w:spacing w:after="320"/>
      <w:ind w:left="720"/>
      <w:outlineLvl w:val="2"/>
    </w:pPr>
    <w:rPr>
      <w:rFonts w:ascii="Inter SemiBold" w:eastAsia="Inter SemiBold" w:hAnsi="Inter SemiBold" w:cs="Inter SemiBold"/>
      <w:b/>
      <w:sz w:val="28"/>
      <w:szCs w:val="28"/>
    </w:rPr>
  </w:style>
  <w:style w:type="paragraph" w:styleId="Heading4">
    <w:name w:val="heading 4"/>
    <w:basedOn w:val="Normal"/>
    <w:next w:val="Normal"/>
    <w:uiPriority w:val="9"/>
    <w:semiHidden/>
    <w:unhideWhenUsed/>
    <w:qFormat/>
    <w:pPr>
      <w:spacing w:after="320"/>
      <w:ind w:left="1985" w:hanging="566"/>
      <w:outlineLvl w:val="3"/>
    </w:pPr>
    <w:rPr>
      <w:sz w:val="20"/>
      <w:szCs w:val="20"/>
    </w:rPr>
  </w:style>
  <w:style w:type="paragraph" w:styleId="Heading5">
    <w:name w:val="heading 5"/>
    <w:basedOn w:val="Normal"/>
    <w:next w:val="Normal"/>
    <w:uiPriority w:val="9"/>
    <w:semiHidden/>
    <w:unhideWhenUsed/>
    <w:qFormat/>
    <w:pPr>
      <w:spacing w:after="320"/>
      <w:ind w:left="2552" w:hanging="566"/>
      <w:outlineLvl w:val="4"/>
    </w:pPr>
    <w:rPr>
      <w:sz w:val="20"/>
      <w:szCs w:val="20"/>
    </w:rPr>
  </w:style>
  <w:style w:type="paragraph" w:styleId="Heading6">
    <w:name w:val="heading 6"/>
    <w:basedOn w:val="Normal"/>
    <w:next w:val="Normal"/>
    <w:uiPriority w:val="9"/>
    <w:semiHidden/>
    <w:unhideWhenUsed/>
    <w:qFormat/>
    <w:pPr>
      <w:spacing w:before="240"/>
      <w:ind w:left="4320" w:hanging="180"/>
      <w:outlineLvl w:val="5"/>
    </w:pPr>
    <w:rPr>
      <w:i/>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DB56B8"/>
    <w:pPr>
      <w:tabs>
        <w:tab w:val="center" w:pos="4680"/>
        <w:tab w:val="right" w:pos="9360"/>
      </w:tabs>
    </w:pPr>
  </w:style>
  <w:style w:type="character" w:customStyle="1" w:styleId="FooterChar">
    <w:name w:val="Footer Char"/>
    <w:basedOn w:val="DefaultParagraphFont"/>
    <w:link w:val="Footer"/>
    <w:uiPriority w:val="99"/>
    <w:rsid w:val="00DB56B8"/>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boardpr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FAffPn9S7XfILn38F0rxCoRyg==">CgMxLjAyCGguZ2pkZ3hzMgloLjMwajB6bGwyCWguMWZvYjl0ZTIJaC4zem55c2g3MgloLjJldDkycDAyCGgudHlqY3d0Mg5oLnhtY2k1MHlwNWhtOTIOaC5zaDlxbnp1aDVocjUyCWguM2R5NnZrbTIJaC4xdDNoNXNmOAByITFNQlRlbkE1blRXdzU5MFphWFBfa0Y5Z3RXNnJwUXBlYQ==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McDonald</cp:lastModifiedBy>
  <cp:revision>3</cp:revision>
  <dcterms:created xsi:type="dcterms:W3CDTF">2024-10-23T00:46:00Z</dcterms:created>
  <dcterms:modified xsi:type="dcterms:W3CDTF">2024-10-23T00:57:00Z</dcterms:modified>
</cp:coreProperties>
</file>